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79" w:rsidRDefault="00FC02A0">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江苏省学生体育协会高校工作委员会苏南分会</w:t>
      </w:r>
    </w:p>
    <w:p w:rsidR="006C6379" w:rsidRDefault="00FC02A0">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2018年大学生乒乓球比赛竞赛规程</w:t>
      </w:r>
    </w:p>
    <w:p w:rsidR="006C6379" w:rsidRDefault="006C6379">
      <w:pPr>
        <w:rPr>
          <w:rFonts w:ascii="楷体_GB2312" w:eastAsia="楷体_GB2312" w:hAnsi="楷体_GB2312" w:cs="楷体_GB2312"/>
          <w:b/>
          <w:bCs/>
          <w:sz w:val="24"/>
        </w:rPr>
      </w:pPr>
    </w:p>
    <w:p w:rsidR="006C6379" w:rsidRDefault="00FC02A0">
      <w:pPr>
        <w:rPr>
          <w:rFonts w:ascii="楷体_GB2312" w:eastAsia="楷体_GB2312" w:hAnsi="楷体_GB2312" w:cs="楷体_GB2312"/>
          <w:sz w:val="24"/>
        </w:rPr>
      </w:pPr>
      <w:r>
        <w:rPr>
          <w:rFonts w:ascii="楷体_GB2312" w:eastAsia="楷体_GB2312" w:hAnsi="楷体_GB2312" w:cs="楷体_GB2312" w:hint="eastAsia"/>
          <w:b/>
          <w:bCs/>
          <w:sz w:val="24"/>
        </w:rPr>
        <w:t>一、主办单位：</w:t>
      </w:r>
      <w:r>
        <w:rPr>
          <w:rFonts w:ascii="楷体_GB2312" w:eastAsia="楷体_GB2312" w:hAnsi="楷体_GB2312" w:cs="楷体_GB2312" w:hint="eastAsia"/>
          <w:sz w:val="24"/>
        </w:rPr>
        <w:t>江苏省学生体育协会高校工作委员会苏南分会</w:t>
      </w:r>
    </w:p>
    <w:p w:rsidR="006C6379" w:rsidRDefault="00FC02A0">
      <w:pPr>
        <w:spacing w:line="360" w:lineRule="auto"/>
        <w:rPr>
          <w:rFonts w:ascii="楷体_GB2312" w:eastAsia="楷体_GB2312" w:hAnsi="楷体_GB2312" w:cs="楷体_GB2312"/>
          <w:sz w:val="24"/>
        </w:rPr>
      </w:pPr>
      <w:r>
        <w:rPr>
          <w:rFonts w:ascii="楷体_GB2312" w:eastAsia="楷体_GB2312" w:hAnsi="楷体_GB2312" w:cs="楷体_GB2312" w:hint="eastAsia"/>
          <w:b/>
          <w:bCs/>
          <w:sz w:val="24"/>
        </w:rPr>
        <w:t>二、承办单位：</w:t>
      </w:r>
      <w:r>
        <w:rPr>
          <w:rFonts w:ascii="楷体_GB2312" w:eastAsia="楷体_GB2312" w:hAnsi="楷体_GB2312" w:cs="楷体_GB2312" w:hint="eastAsia"/>
          <w:sz w:val="24"/>
        </w:rPr>
        <w:t>常州工程职业技术学院</w:t>
      </w:r>
    </w:p>
    <w:p w:rsidR="006C6379" w:rsidRDefault="00FC02A0">
      <w:pPr>
        <w:spacing w:line="360" w:lineRule="auto"/>
        <w:rPr>
          <w:rFonts w:ascii="楷体_GB2312" w:eastAsia="楷体_GB2312" w:hAnsi="楷体_GB2312" w:cs="楷体_GB2312"/>
          <w:b/>
          <w:bCs/>
          <w:sz w:val="24"/>
        </w:rPr>
      </w:pPr>
      <w:r>
        <w:rPr>
          <w:rFonts w:ascii="楷体_GB2312" w:eastAsia="楷体_GB2312" w:hAnsi="楷体_GB2312" w:cs="楷体_GB2312" w:hint="eastAsia"/>
          <w:b/>
          <w:bCs/>
          <w:sz w:val="24"/>
        </w:rPr>
        <w:t>三、比赛日期和地点</w:t>
      </w:r>
    </w:p>
    <w:p w:rsidR="006C6379" w:rsidRDefault="00FC02A0">
      <w:pPr>
        <w:spacing w:line="360" w:lineRule="auto"/>
        <w:ind w:left="420"/>
        <w:rPr>
          <w:rFonts w:ascii="楷体_GB2312" w:eastAsia="楷体_GB2312" w:hAnsi="楷体_GB2312" w:cs="楷体_GB2312"/>
          <w:sz w:val="24"/>
        </w:rPr>
      </w:pPr>
      <w:r>
        <w:rPr>
          <w:rFonts w:ascii="楷体_GB2312" w:eastAsia="楷体_GB2312" w:hAnsi="楷体_GB2312" w:cs="楷体_GB2312" w:hint="eastAsia"/>
          <w:sz w:val="24"/>
        </w:rPr>
        <w:t>日期：2018年6月1日-2日</w:t>
      </w:r>
    </w:p>
    <w:p w:rsidR="006C6379" w:rsidRDefault="00FC02A0">
      <w:pPr>
        <w:spacing w:line="360" w:lineRule="auto"/>
        <w:ind w:left="420"/>
        <w:rPr>
          <w:rFonts w:ascii="楷体_GB2312" w:eastAsia="楷体_GB2312" w:hAnsi="楷体_GB2312" w:cs="楷体_GB2312"/>
          <w:sz w:val="24"/>
        </w:rPr>
      </w:pPr>
      <w:r>
        <w:rPr>
          <w:rFonts w:ascii="楷体_GB2312" w:eastAsia="楷体_GB2312" w:hAnsi="楷体_GB2312" w:cs="楷体_GB2312" w:hint="eastAsia"/>
          <w:sz w:val="24"/>
        </w:rPr>
        <w:t>地点：常州工程职业技术学院体育馆</w:t>
      </w:r>
    </w:p>
    <w:p w:rsidR="006C6379" w:rsidRDefault="00FC02A0">
      <w:pPr>
        <w:spacing w:line="360" w:lineRule="auto"/>
        <w:rPr>
          <w:rFonts w:ascii="楷体_GB2312" w:eastAsia="楷体_GB2312" w:hAnsi="楷体_GB2312" w:cs="楷体_GB2312"/>
          <w:b/>
          <w:bCs/>
          <w:sz w:val="24"/>
        </w:rPr>
      </w:pPr>
      <w:r>
        <w:rPr>
          <w:rFonts w:ascii="楷体_GB2312" w:eastAsia="楷体_GB2312" w:hAnsi="楷体_GB2312" w:cs="楷体_GB2312" w:hint="eastAsia"/>
          <w:b/>
          <w:bCs/>
          <w:sz w:val="24"/>
        </w:rPr>
        <w:t>四、比赛组别与项目</w:t>
      </w:r>
    </w:p>
    <w:p w:rsidR="006C6379" w:rsidRDefault="00FC02A0">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（一）甲组（本科院校组）</w:t>
      </w:r>
    </w:p>
    <w:p w:rsidR="006C6379" w:rsidRDefault="00FC02A0">
      <w:pPr>
        <w:spacing w:line="360" w:lineRule="auto"/>
        <w:ind w:firstLineChars="300" w:firstLine="720"/>
        <w:rPr>
          <w:rFonts w:ascii="楷体_GB2312" w:eastAsia="楷体_GB2312" w:hAnsi="楷体_GB2312" w:cs="楷体_GB2312"/>
          <w:sz w:val="24"/>
        </w:rPr>
      </w:pPr>
      <w:r>
        <w:rPr>
          <w:rFonts w:ascii="楷体_GB2312" w:eastAsia="楷体_GB2312" w:hAnsi="楷体_GB2312" w:cs="楷体_GB2312" w:hint="eastAsia"/>
          <w:sz w:val="24"/>
        </w:rPr>
        <w:t xml:space="preserve">团体：男子团体 、女子团体 </w:t>
      </w:r>
    </w:p>
    <w:p w:rsidR="006C6379" w:rsidRDefault="00FC02A0">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（二）乙组（高职院校组）</w:t>
      </w:r>
    </w:p>
    <w:p w:rsidR="006C6379" w:rsidRDefault="00FC02A0">
      <w:pPr>
        <w:spacing w:line="360" w:lineRule="auto"/>
        <w:ind w:firstLineChars="300" w:firstLine="720"/>
        <w:rPr>
          <w:rFonts w:ascii="楷体_GB2312" w:eastAsia="楷体_GB2312" w:hAnsi="楷体_GB2312" w:cs="楷体_GB2312"/>
          <w:sz w:val="24"/>
        </w:rPr>
      </w:pPr>
      <w:r>
        <w:rPr>
          <w:rFonts w:ascii="楷体_GB2312" w:eastAsia="楷体_GB2312" w:hAnsi="楷体_GB2312" w:cs="楷体_GB2312" w:hint="eastAsia"/>
          <w:sz w:val="24"/>
        </w:rPr>
        <w:t xml:space="preserve">团体：男子团体 、女子团体 </w:t>
      </w:r>
    </w:p>
    <w:p w:rsidR="006C6379" w:rsidRDefault="00FC02A0">
      <w:pPr>
        <w:spacing w:line="360" w:lineRule="auto"/>
        <w:rPr>
          <w:rFonts w:ascii="楷体_GB2312" w:eastAsia="楷体_GB2312" w:hAnsi="楷体_GB2312" w:cs="楷体_GB2312"/>
          <w:b/>
          <w:bCs/>
          <w:sz w:val="24"/>
        </w:rPr>
      </w:pPr>
      <w:r>
        <w:rPr>
          <w:rFonts w:ascii="楷体_GB2312" w:eastAsia="楷体_GB2312" w:hAnsi="楷体_GB2312" w:cs="楷体_GB2312" w:hint="eastAsia"/>
          <w:b/>
          <w:bCs/>
          <w:sz w:val="24"/>
        </w:rPr>
        <w:t>五、运动员参赛条件</w:t>
      </w:r>
    </w:p>
    <w:p w:rsidR="006C6379" w:rsidRDefault="00FC02A0">
      <w:pPr>
        <w:tabs>
          <w:tab w:val="left" w:pos="540"/>
        </w:tabs>
        <w:spacing w:before="50" w:line="540" w:lineRule="exact"/>
        <w:rPr>
          <w:rFonts w:ascii="楷体_GB2312" w:eastAsia="楷体_GB2312" w:hAnsi="楷体_GB2312" w:cs="楷体_GB2312"/>
          <w:sz w:val="24"/>
        </w:rPr>
      </w:pPr>
      <w:r>
        <w:rPr>
          <w:rFonts w:ascii="楷体_GB2312" w:eastAsia="楷体_GB2312" w:hAnsi="楷体_GB2312" w:cs="楷体_GB2312" w:hint="eastAsia"/>
          <w:sz w:val="24"/>
        </w:rPr>
        <w:t>（一）参赛运动员必须是中华人民共和国公民，并在“中国高等教育学生信息网”注册的普通全日制在校大学生。</w:t>
      </w:r>
    </w:p>
    <w:p w:rsidR="006C6379" w:rsidRDefault="00FC02A0">
      <w:pPr>
        <w:tabs>
          <w:tab w:val="left" w:pos="540"/>
        </w:tabs>
        <w:spacing w:before="50" w:line="540" w:lineRule="exact"/>
        <w:rPr>
          <w:rFonts w:ascii="楷体_GB2312" w:eastAsia="楷体_GB2312" w:hAnsi="楷体_GB2312" w:cs="楷体_GB2312"/>
          <w:sz w:val="24"/>
        </w:rPr>
      </w:pPr>
      <w:r>
        <w:rPr>
          <w:rFonts w:ascii="楷体_GB2312" w:eastAsia="楷体_GB2312" w:hAnsi="楷体_GB2312" w:cs="楷体_GB2312" w:hint="eastAsia"/>
          <w:sz w:val="24"/>
        </w:rPr>
        <w:t>（二）参赛运动员必须是参加统一高考并正常录取并未享受任何体育加分政策的本科院校、高职院校大学生；凡属成人高等教育系列的学生均不得报名参赛，非独立院校、短期职业大学和成人高校学生也不能参赛；本科院校、高职院校的体育专业学生均不得报名参赛。</w:t>
      </w:r>
    </w:p>
    <w:p w:rsidR="006C6379" w:rsidRDefault="00FC02A0">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（三）参赛运动员必须是思想进步，文化课考试合格，遵守运动员守则，并经医院检查证明身体健康且适合参加所报名项目的比赛。</w:t>
      </w:r>
    </w:p>
    <w:p w:rsidR="006C6379" w:rsidRDefault="00FC02A0">
      <w:pPr>
        <w:pStyle w:val="p0"/>
        <w:adjustRightInd w:val="0"/>
        <w:snapToGrid w:val="0"/>
        <w:spacing w:line="360" w:lineRule="auto"/>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六、参赛办法</w:t>
      </w:r>
    </w:p>
    <w:p w:rsidR="006C6379" w:rsidRDefault="00FC02A0">
      <w:pPr>
        <w:pStyle w:val="p0"/>
        <w:adjustRightInd w:val="0"/>
        <w:snapToGrid w:val="0"/>
        <w:spacing w:line="360" w:lineRule="auto"/>
        <w:rPr>
          <w:rFonts w:ascii="楷体_GB2312" w:eastAsia="楷体_GB2312" w:hAnsi="楷体_GB2312" w:cs="楷体_GB2312"/>
          <w:kern w:val="2"/>
          <w:sz w:val="24"/>
          <w:szCs w:val="24"/>
        </w:rPr>
      </w:pPr>
      <w:r>
        <w:rPr>
          <w:rFonts w:ascii="楷体_GB2312" w:eastAsia="楷体_GB2312" w:hAnsi="楷体_GB2312" w:cs="楷体_GB2312" w:hint="eastAsia"/>
          <w:kern w:val="2"/>
          <w:sz w:val="24"/>
          <w:szCs w:val="24"/>
        </w:rPr>
        <w:t>（一）报名规定：</w:t>
      </w:r>
    </w:p>
    <w:p w:rsidR="006C6379" w:rsidRDefault="00FC02A0">
      <w:pPr>
        <w:adjustRightInd w:val="0"/>
        <w:snapToGrid w:val="0"/>
        <w:spacing w:line="360" w:lineRule="auto"/>
        <w:ind w:firstLineChars="200" w:firstLine="480"/>
        <w:jc w:val="left"/>
        <w:rPr>
          <w:rFonts w:ascii="楷体_GB2312" w:eastAsia="楷体_GB2312" w:hAnsi="楷体_GB2312" w:cs="楷体_GB2312"/>
          <w:sz w:val="24"/>
        </w:rPr>
      </w:pPr>
      <w:r>
        <w:rPr>
          <w:rFonts w:ascii="楷体_GB2312" w:eastAsia="楷体_GB2312" w:hAnsi="楷体_GB2312" w:cs="楷体_GB2312" w:hint="eastAsia"/>
          <w:sz w:val="24"/>
        </w:rPr>
        <w:t xml:space="preserve">1、各参赛学校可报领队1人、教练1人、男运动员5人、女运动员5人。                                                                                                                                                                </w:t>
      </w:r>
    </w:p>
    <w:p w:rsidR="006C6379" w:rsidRDefault="00FC02A0">
      <w:pPr>
        <w:pStyle w:val="p0"/>
        <w:adjustRightInd w:val="0"/>
        <w:snapToGrid w:val="0"/>
        <w:spacing w:line="360" w:lineRule="auto"/>
        <w:rPr>
          <w:rFonts w:ascii="楷体_GB2312" w:eastAsia="楷体_GB2312" w:hAnsi="楷体_GB2312" w:cs="楷体_GB2312"/>
          <w:kern w:val="2"/>
          <w:sz w:val="24"/>
          <w:szCs w:val="24"/>
        </w:rPr>
      </w:pPr>
      <w:r>
        <w:rPr>
          <w:rFonts w:ascii="楷体_GB2312" w:eastAsia="楷体_GB2312" w:hAnsi="楷体_GB2312" w:cs="楷体_GB2312" w:hint="eastAsia"/>
          <w:kern w:val="2"/>
          <w:sz w:val="24"/>
          <w:szCs w:val="24"/>
        </w:rPr>
        <w:t>（二）报名办法、日期：</w:t>
      </w:r>
    </w:p>
    <w:p w:rsidR="006C6379" w:rsidRDefault="00FC02A0">
      <w:pPr>
        <w:adjustRightInd w:val="0"/>
        <w:snapToGrid w:val="0"/>
        <w:spacing w:line="360" w:lineRule="auto"/>
        <w:ind w:firstLineChars="200" w:firstLine="480"/>
        <w:jc w:val="left"/>
        <w:rPr>
          <w:rFonts w:ascii="楷体_GB2312" w:eastAsia="楷体_GB2312" w:hAnsi="楷体_GB2312" w:cs="楷体_GB2312"/>
          <w:sz w:val="24"/>
        </w:rPr>
      </w:pPr>
      <w:r>
        <w:rPr>
          <w:rFonts w:ascii="楷体_GB2312" w:eastAsia="楷体_GB2312" w:hAnsi="楷体_GB2312" w:cs="楷体_GB2312" w:hint="eastAsia"/>
          <w:sz w:val="24"/>
        </w:rPr>
        <w:t>1、参加比赛的代表队须在2018年5月15日前将比赛报名表（电子版）发送到</w:t>
      </w:r>
      <w:hyperlink r:id="rId8" w:history="1">
        <w:r w:rsidR="001662E5" w:rsidRPr="00262E93">
          <w:rPr>
            <w:rFonts w:ascii="楷体_GB2312" w:eastAsia="楷体_GB2312" w:hAnsi="楷体_GB2312" w:cs="楷体_GB2312"/>
            <w:sz w:val="24"/>
          </w:rPr>
          <w:t>873841759</w:t>
        </w:r>
        <w:r w:rsidR="001662E5" w:rsidRPr="00262E93">
          <w:rPr>
            <w:rFonts w:ascii="楷体_GB2312" w:eastAsia="楷体_GB2312" w:hAnsi="楷体_GB2312" w:cs="楷体_GB2312" w:hint="eastAsia"/>
            <w:sz w:val="24"/>
          </w:rPr>
          <w:t>@qq.com</w:t>
        </w:r>
      </w:hyperlink>
      <w:r>
        <w:rPr>
          <w:rFonts w:ascii="楷体_GB2312" w:eastAsia="楷体_GB2312" w:hAnsi="楷体_GB2312" w:cs="楷体_GB2312" w:hint="eastAsia"/>
          <w:sz w:val="24"/>
        </w:rPr>
        <w:t>邮箱，同时将比赛报名表（纸质稿）经学校主管校领导签字、并加盖学校公章、一式两份寄挂号信至常州工程职业技术学院</w:t>
      </w:r>
      <w:r w:rsidR="00262E93">
        <w:rPr>
          <w:rFonts w:ascii="楷体_GB2312" w:eastAsia="楷体_GB2312" w:hAnsi="楷体_GB2312" w:cs="楷体_GB2312" w:hint="eastAsia"/>
          <w:sz w:val="24"/>
        </w:rPr>
        <w:t>体育部陈瑜</w:t>
      </w:r>
      <w:r>
        <w:rPr>
          <w:rFonts w:ascii="楷体_GB2312" w:eastAsia="楷体_GB2312" w:hAnsi="楷体_GB2312" w:cs="楷体_GB2312" w:hint="eastAsia"/>
          <w:sz w:val="24"/>
        </w:rPr>
        <w:lastRenderedPageBreak/>
        <w:t>老师收。</w:t>
      </w:r>
    </w:p>
    <w:p w:rsidR="006C6379" w:rsidRDefault="00FC02A0">
      <w:pPr>
        <w:adjustRightInd w:val="0"/>
        <w:snapToGrid w:val="0"/>
        <w:spacing w:line="360" w:lineRule="auto"/>
        <w:jc w:val="left"/>
        <w:rPr>
          <w:rFonts w:ascii="楷体_GB2312" w:eastAsia="楷体_GB2312" w:hAnsi="楷体_GB2312" w:cs="楷体_GB2312"/>
          <w:sz w:val="24"/>
        </w:rPr>
      </w:pPr>
      <w:r>
        <w:rPr>
          <w:rFonts w:ascii="楷体_GB2312" w:eastAsia="楷体_GB2312" w:hAnsi="楷体_GB2312" w:cs="楷体_GB2312" w:hint="eastAsia"/>
          <w:sz w:val="24"/>
        </w:rPr>
        <w:t>地址：常州市</w:t>
      </w:r>
      <w:r w:rsidRPr="00E97C19">
        <w:rPr>
          <w:rFonts w:ascii="楷体_GB2312" w:eastAsia="楷体_GB2312" w:hAnsi="楷体_GB2312" w:cs="楷体_GB2312" w:hint="eastAsia"/>
          <w:sz w:val="24"/>
        </w:rPr>
        <w:t>武进区滆湖</w:t>
      </w:r>
      <w:r w:rsidR="00262E93" w:rsidRPr="00E97C19">
        <w:rPr>
          <w:rFonts w:ascii="楷体_GB2312" w:eastAsia="楷体_GB2312" w:hAnsi="楷体_GB2312" w:cs="楷体_GB2312" w:hint="eastAsia"/>
          <w:sz w:val="24"/>
        </w:rPr>
        <w:t>中</w:t>
      </w:r>
      <w:r w:rsidRPr="00E97C19">
        <w:rPr>
          <w:rFonts w:ascii="楷体_GB2312" w:eastAsia="楷体_GB2312" w:hAnsi="楷体_GB2312" w:cs="楷体_GB2312" w:hint="eastAsia"/>
          <w:sz w:val="24"/>
        </w:rPr>
        <w:t>路</w:t>
      </w:r>
      <w:r w:rsidR="00262E93" w:rsidRPr="00E97C19">
        <w:rPr>
          <w:rFonts w:ascii="楷体_GB2312" w:eastAsia="楷体_GB2312" w:hAnsi="楷体_GB2312" w:cs="楷体_GB2312" w:hint="eastAsia"/>
          <w:sz w:val="24"/>
        </w:rPr>
        <w:t>33</w:t>
      </w:r>
      <w:r w:rsidRPr="00E97C19">
        <w:rPr>
          <w:rFonts w:ascii="楷体_GB2312" w:eastAsia="楷体_GB2312" w:hAnsi="楷体_GB2312" w:cs="楷体_GB2312" w:hint="eastAsia"/>
          <w:sz w:val="24"/>
        </w:rPr>
        <w:t>号常州</w:t>
      </w:r>
      <w:r w:rsidR="00262E93" w:rsidRPr="00E97C19">
        <w:rPr>
          <w:rFonts w:ascii="楷体_GB2312" w:eastAsia="楷体_GB2312" w:hAnsi="楷体_GB2312" w:cs="楷体_GB2312" w:hint="eastAsia"/>
          <w:sz w:val="24"/>
        </w:rPr>
        <w:t>工程职业技术</w:t>
      </w:r>
      <w:r w:rsidRPr="00E97C19">
        <w:rPr>
          <w:rFonts w:ascii="楷体_GB2312" w:eastAsia="楷体_GB2312" w:hAnsi="楷体_GB2312" w:cs="楷体_GB2312" w:hint="eastAsia"/>
          <w:sz w:val="24"/>
        </w:rPr>
        <w:t>学院</w:t>
      </w:r>
      <w:r w:rsidR="00262E93" w:rsidRPr="00E97C19">
        <w:rPr>
          <w:rFonts w:ascii="楷体_GB2312" w:eastAsia="楷体_GB2312" w:hAnsi="楷体_GB2312" w:cs="楷体_GB2312" w:hint="eastAsia"/>
          <w:sz w:val="24"/>
        </w:rPr>
        <w:t>体育部</w:t>
      </w:r>
      <w:r w:rsidRPr="00E97C19">
        <w:rPr>
          <w:rFonts w:ascii="楷体_GB2312" w:eastAsia="楷体_GB2312" w:hAnsi="楷体_GB2312" w:cs="楷体_GB2312" w:hint="eastAsia"/>
          <w:sz w:val="24"/>
        </w:rPr>
        <w:t>，</w:t>
      </w:r>
      <w:r>
        <w:rPr>
          <w:rFonts w:ascii="楷体_GB2312" w:eastAsia="楷体_GB2312" w:hAnsi="楷体_GB2312" w:cs="楷体_GB2312" w:hint="eastAsia"/>
          <w:sz w:val="24"/>
        </w:rPr>
        <w:t>邮编：213164  联系人：</w:t>
      </w:r>
      <w:r w:rsidR="00262E93">
        <w:rPr>
          <w:rFonts w:ascii="楷体_GB2312" w:eastAsia="楷体_GB2312" w:hAnsi="楷体_GB2312" w:cs="楷体_GB2312" w:hint="eastAsia"/>
          <w:sz w:val="24"/>
        </w:rPr>
        <w:t>陈瑜</w:t>
      </w:r>
      <w:r>
        <w:rPr>
          <w:rFonts w:ascii="楷体_GB2312" w:eastAsia="楷体_GB2312" w:hAnsi="楷体_GB2312" w:cs="楷体_GB2312" w:hint="eastAsia"/>
          <w:sz w:val="24"/>
        </w:rPr>
        <w:t>，联系电话：</w:t>
      </w:r>
      <w:r w:rsidR="00262E93" w:rsidRPr="00262E93">
        <w:rPr>
          <w:rFonts w:ascii="楷体_GB2312" w:eastAsia="楷体_GB2312" w:hAnsi="楷体_GB2312" w:cs="楷体_GB2312" w:hint="eastAsia"/>
          <w:sz w:val="24"/>
        </w:rPr>
        <w:t>13</w:t>
      </w:r>
      <w:r w:rsidR="003471D4">
        <w:rPr>
          <w:rFonts w:ascii="楷体_GB2312" w:eastAsia="楷体_GB2312" w:hAnsi="楷体_GB2312" w:cs="楷体_GB2312" w:hint="eastAsia"/>
          <w:sz w:val="24"/>
        </w:rPr>
        <w:t>9</w:t>
      </w:r>
      <w:r w:rsidR="00262E93" w:rsidRPr="00262E93">
        <w:rPr>
          <w:rFonts w:ascii="楷体_GB2312" w:eastAsia="楷体_GB2312" w:hAnsi="楷体_GB2312" w:cs="楷体_GB2312" w:hint="eastAsia"/>
          <w:sz w:val="24"/>
        </w:rPr>
        <w:t>12319265</w:t>
      </w:r>
      <w:r>
        <w:rPr>
          <w:rFonts w:ascii="楷体_GB2312" w:eastAsia="楷体_GB2312" w:hAnsi="楷体_GB2312" w:cs="楷体_GB2312" w:hint="eastAsia"/>
          <w:color w:val="0000FF"/>
          <w:sz w:val="24"/>
        </w:rPr>
        <w:t>，</w:t>
      </w:r>
      <w:r>
        <w:rPr>
          <w:rFonts w:ascii="楷体_GB2312" w:eastAsia="楷体_GB2312" w:hAnsi="楷体_GB2312" w:cs="楷体_GB2312" w:hint="eastAsia"/>
          <w:sz w:val="24"/>
        </w:rPr>
        <w:t>邮箱：</w:t>
      </w:r>
      <w:hyperlink r:id="rId9" w:history="1">
        <w:r w:rsidR="00262E93" w:rsidRPr="00262E93">
          <w:rPr>
            <w:rFonts w:ascii="楷体_GB2312" w:eastAsia="楷体_GB2312" w:hAnsi="楷体_GB2312" w:cs="楷体_GB2312"/>
            <w:sz w:val="24"/>
          </w:rPr>
          <w:t>873841759</w:t>
        </w:r>
        <w:r w:rsidR="00262E93" w:rsidRPr="00262E93">
          <w:rPr>
            <w:rFonts w:ascii="楷体_GB2312" w:eastAsia="楷体_GB2312" w:hAnsi="楷体_GB2312" w:cs="楷体_GB2312" w:hint="eastAsia"/>
            <w:sz w:val="24"/>
          </w:rPr>
          <w:t>@qq.com</w:t>
        </w:r>
      </w:hyperlink>
    </w:p>
    <w:p w:rsidR="006C6379" w:rsidRDefault="00FC02A0">
      <w:pPr>
        <w:adjustRightInd w:val="0"/>
        <w:snapToGrid w:val="0"/>
        <w:spacing w:line="360" w:lineRule="auto"/>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2、各单位必须严格按照规定日期报名，逾期不予受理，以不参加处理；一经报名，一律不得更改和补充。</w:t>
      </w:r>
    </w:p>
    <w:p w:rsidR="006C6379" w:rsidRDefault="00FC02A0">
      <w:pPr>
        <w:adjustRightInd w:val="0"/>
        <w:snapToGrid w:val="0"/>
        <w:spacing w:line="360" w:lineRule="auto"/>
        <w:rPr>
          <w:rFonts w:ascii="楷体_GB2312" w:eastAsia="楷体_GB2312" w:hAnsi="楷体_GB2312" w:cs="楷体_GB2312"/>
          <w:b/>
          <w:sz w:val="24"/>
        </w:rPr>
      </w:pPr>
      <w:r>
        <w:rPr>
          <w:rFonts w:ascii="楷体_GB2312" w:eastAsia="楷体_GB2312" w:hAnsi="楷体_GB2312" w:cs="楷体_GB2312" w:hint="eastAsia"/>
          <w:b/>
          <w:sz w:val="24"/>
        </w:rPr>
        <w:t>七、竞赛办法</w:t>
      </w:r>
    </w:p>
    <w:p w:rsidR="006C6379" w:rsidRDefault="00FC02A0">
      <w:pPr>
        <w:adjustRightInd w:val="0"/>
        <w:snapToGrid w:val="0"/>
        <w:spacing w:line="360" w:lineRule="auto"/>
        <w:jc w:val="left"/>
        <w:rPr>
          <w:rFonts w:ascii="楷体_GB2312" w:eastAsia="楷体_GB2312" w:hAnsi="楷体_GB2312" w:cs="楷体_GB2312"/>
          <w:sz w:val="24"/>
        </w:rPr>
      </w:pPr>
      <w:r>
        <w:rPr>
          <w:rFonts w:ascii="楷体_GB2312" w:eastAsia="楷体_GB2312" w:hAnsi="楷体_GB2312" w:cs="楷体_GB2312" w:hint="eastAsia"/>
          <w:sz w:val="24"/>
        </w:rPr>
        <w:t xml:space="preserve">（一）比赛执行中国乒乓球协会审定的最新《乒乓球竞赛规则》。 </w:t>
      </w:r>
    </w:p>
    <w:p w:rsidR="006C6379" w:rsidRDefault="00FC02A0">
      <w:pPr>
        <w:adjustRightInd w:val="0"/>
        <w:snapToGrid w:val="0"/>
        <w:spacing w:line="360" w:lineRule="auto"/>
        <w:jc w:val="left"/>
        <w:rPr>
          <w:rFonts w:ascii="楷体_GB2312" w:eastAsia="楷体_GB2312" w:hAnsi="楷体_GB2312" w:cs="楷体_GB2312"/>
          <w:sz w:val="24"/>
        </w:rPr>
      </w:pPr>
      <w:r>
        <w:rPr>
          <w:rFonts w:ascii="楷体_GB2312" w:eastAsia="楷体_GB2312" w:hAnsi="楷体_GB2312" w:cs="楷体_GB2312" w:hint="eastAsia"/>
          <w:sz w:val="24"/>
        </w:rPr>
        <w:t>（二）比赛只设男、女团体赛，依据报名参赛队伍情况确定比赛赛制。</w:t>
      </w:r>
    </w:p>
    <w:p w:rsidR="006C6379" w:rsidRDefault="00FC02A0">
      <w:pPr>
        <w:adjustRightInd w:val="0"/>
        <w:snapToGrid w:val="0"/>
        <w:spacing w:line="360" w:lineRule="auto"/>
        <w:jc w:val="left"/>
        <w:rPr>
          <w:rFonts w:ascii="楷体_GB2312" w:eastAsia="楷体_GB2312" w:hAnsi="楷体_GB2312" w:cs="楷体_GB2312"/>
          <w:sz w:val="24"/>
        </w:rPr>
      </w:pPr>
      <w:r>
        <w:rPr>
          <w:rFonts w:ascii="楷体_GB2312" w:eastAsia="楷体_GB2312" w:hAnsi="楷体_GB2312" w:cs="楷体_GB2312" w:hint="eastAsia"/>
          <w:sz w:val="24"/>
        </w:rPr>
        <w:t>（三）比赛采用五场三胜制；每场采用三局二胜制</w:t>
      </w:r>
      <w:r>
        <w:rPr>
          <w:rFonts w:ascii="宋体" w:hAnsi="宋体" w:cs="宋体" w:hint="eastAsia"/>
          <w:color w:val="000000"/>
          <w:spacing w:val="15"/>
          <w:kern w:val="0"/>
          <w:sz w:val="28"/>
          <w:szCs w:val="28"/>
        </w:rPr>
        <w:t>，</w:t>
      </w:r>
      <w:r>
        <w:rPr>
          <w:rFonts w:ascii="楷体_GB2312" w:eastAsia="楷体_GB2312" w:hAnsi="楷体_GB2312" w:cs="楷体_GB2312"/>
          <w:sz w:val="24"/>
        </w:rPr>
        <w:t>先赢三场比赛的一方获胜</w:t>
      </w:r>
      <w:r>
        <w:rPr>
          <w:rFonts w:ascii="楷体_GB2312" w:eastAsia="楷体_GB2312" w:hAnsi="楷体_GB2312" w:cs="楷体_GB2312" w:hint="eastAsia"/>
          <w:sz w:val="24"/>
        </w:rPr>
        <w:t>，</w:t>
      </w:r>
      <w:r>
        <w:rPr>
          <w:rFonts w:ascii="楷体_GB2312" w:eastAsia="楷体_GB2312" w:hAnsi="楷体_GB2312" w:cs="楷体_GB2312"/>
          <w:sz w:val="24"/>
        </w:rPr>
        <w:t>每局比赛采用11分制。</w:t>
      </w:r>
    </w:p>
    <w:p w:rsidR="006C6379" w:rsidRDefault="00FC02A0">
      <w:pPr>
        <w:adjustRightInd w:val="0"/>
        <w:snapToGrid w:val="0"/>
        <w:spacing w:line="360" w:lineRule="auto"/>
        <w:jc w:val="left"/>
        <w:rPr>
          <w:rFonts w:ascii="楷体_GB2312" w:eastAsia="楷体_GB2312" w:hAnsi="楷体_GB2312" w:cs="楷体_GB2312"/>
          <w:sz w:val="24"/>
        </w:rPr>
      </w:pPr>
      <w:r>
        <w:rPr>
          <w:rFonts w:ascii="楷体_GB2312" w:eastAsia="楷体_GB2312" w:hAnsi="楷体_GB2312" w:cs="楷体_GB2312" w:hint="eastAsia"/>
          <w:sz w:val="24"/>
        </w:rPr>
        <w:t>（四）比赛（均为单打）顺序依次为：</w:t>
      </w:r>
      <w:r>
        <w:rPr>
          <w:rFonts w:ascii="楷体_GB2312" w:eastAsia="楷体_GB2312" w:hAnsi="楷体_GB2312" w:cs="楷体_GB2312"/>
          <w:sz w:val="24"/>
        </w:rPr>
        <w:t>A－X、B－Y、C－Z、A－Y、B－X。</w:t>
      </w:r>
    </w:p>
    <w:p w:rsidR="006C6379" w:rsidRDefault="00FC02A0">
      <w:pPr>
        <w:adjustRightInd w:val="0"/>
        <w:snapToGrid w:val="0"/>
        <w:spacing w:line="360" w:lineRule="auto"/>
        <w:jc w:val="left"/>
        <w:rPr>
          <w:rFonts w:ascii="楷体_GB2312" w:eastAsia="楷体_GB2312" w:hAnsi="楷体_GB2312" w:cs="楷体_GB2312"/>
          <w:sz w:val="24"/>
        </w:rPr>
      </w:pPr>
      <w:r>
        <w:rPr>
          <w:rFonts w:ascii="楷体_GB2312" w:eastAsia="楷体_GB2312" w:hAnsi="楷体_GB2312" w:cs="楷体_GB2312" w:hint="eastAsia"/>
          <w:sz w:val="24"/>
        </w:rPr>
        <w:t>（五）服装要求：运动员必须穿运动服并统一服装。</w:t>
      </w:r>
    </w:p>
    <w:p w:rsidR="006C6379" w:rsidRDefault="00FC02A0">
      <w:pPr>
        <w:adjustRightInd w:val="0"/>
        <w:snapToGrid w:val="0"/>
        <w:spacing w:line="360" w:lineRule="auto"/>
        <w:jc w:val="left"/>
        <w:rPr>
          <w:rFonts w:ascii="楷体_GB2312" w:eastAsia="楷体_GB2312" w:hAnsi="楷体_GB2312" w:cs="楷体_GB2312"/>
          <w:sz w:val="24"/>
        </w:rPr>
      </w:pPr>
      <w:r>
        <w:rPr>
          <w:rFonts w:ascii="楷体_GB2312" w:eastAsia="楷体_GB2312" w:hAnsi="楷体_GB2312" w:cs="楷体_GB2312" w:hint="eastAsia"/>
          <w:sz w:val="24"/>
        </w:rPr>
        <w:t>（六）换人要求：比赛期间，如有运动员受伤需要换人，必须在该场比赛前出示医生开具的证明，经裁判长同意后才方可换人；并且替补队员需参加完剩下的比赛，不能再更换其他人。违反者取消比赛资格。</w:t>
      </w:r>
    </w:p>
    <w:p w:rsidR="006C6379" w:rsidRDefault="00FC02A0">
      <w:pPr>
        <w:widowControl/>
        <w:spacing w:after="50" w:line="440" w:lineRule="exact"/>
        <w:ind w:right="26"/>
        <w:jc w:val="left"/>
        <w:rPr>
          <w:rFonts w:ascii="宋体" w:hAnsi="宋体" w:cs="宋体"/>
          <w:color w:val="000000"/>
          <w:spacing w:val="15"/>
          <w:kern w:val="0"/>
          <w:sz w:val="28"/>
          <w:szCs w:val="28"/>
        </w:rPr>
      </w:pPr>
      <w:r>
        <w:rPr>
          <w:rFonts w:ascii="楷体_GB2312" w:eastAsia="楷体_GB2312" w:hAnsi="楷体_GB2312" w:cs="楷体_GB2312" w:hint="eastAsia"/>
          <w:b/>
          <w:sz w:val="24"/>
        </w:rPr>
        <w:t>八、 录取名次、计分和奖励办法</w:t>
      </w:r>
    </w:p>
    <w:p w:rsidR="006C6379" w:rsidRDefault="00FC02A0">
      <w:pPr>
        <w:adjustRightInd w:val="0"/>
        <w:snapToGrid w:val="0"/>
        <w:spacing w:line="360" w:lineRule="auto"/>
        <w:rPr>
          <w:rFonts w:ascii="楷体_GB2312" w:eastAsia="楷体_GB2312" w:hAnsi="楷体_GB2312" w:cs="楷体_GB2312"/>
          <w:sz w:val="24"/>
        </w:rPr>
      </w:pPr>
      <w:r>
        <w:rPr>
          <w:rFonts w:ascii="楷体_GB2312" w:eastAsia="楷体_GB2312" w:hAnsi="楷体_GB2312" w:cs="楷体_GB2312" w:hint="eastAsia"/>
          <w:sz w:val="24"/>
        </w:rPr>
        <w:t>（一）各团体录取前6名。不足6队则按实际参赛队数录取。</w:t>
      </w:r>
    </w:p>
    <w:p w:rsidR="006C6379" w:rsidRDefault="00FC02A0">
      <w:pPr>
        <w:adjustRightInd w:val="0"/>
        <w:snapToGrid w:val="0"/>
        <w:spacing w:line="360" w:lineRule="auto"/>
        <w:rPr>
          <w:rFonts w:ascii="楷体_GB2312" w:eastAsia="楷体_GB2312" w:hAnsi="楷体_GB2312" w:cs="楷体_GB2312"/>
          <w:sz w:val="24"/>
        </w:rPr>
      </w:pPr>
      <w:r>
        <w:rPr>
          <w:rFonts w:ascii="楷体_GB2312" w:eastAsia="楷体_GB2312" w:hAnsi="楷体_GB2312" w:cs="楷体_GB2312" w:hint="eastAsia"/>
          <w:sz w:val="24"/>
        </w:rPr>
        <w:t>（二）获得前六名的代表队，分别颁发证书或奖牌。</w:t>
      </w:r>
    </w:p>
    <w:p w:rsidR="006C6379" w:rsidRDefault="00FC02A0">
      <w:pPr>
        <w:adjustRightInd w:val="0"/>
        <w:snapToGrid w:val="0"/>
        <w:spacing w:line="360" w:lineRule="auto"/>
        <w:rPr>
          <w:rFonts w:ascii="楷体_GB2312" w:eastAsia="楷体_GB2312" w:hAnsi="楷体_GB2312" w:cs="楷体_GB2312"/>
          <w:sz w:val="24"/>
        </w:rPr>
      </w:pPr>
      <w:r>
        <w:rPr>
          <w:rFonts w:ascii="楷体_GB2312" w:eastAsia="楷体_GB2312" w:hAnsi="楷体_GB2312" w:cs="楷体_GB2312" w:hint="eastAsia"/>
          <w:sz w:val="24"/>
        </w:rPr>
        <w:t>（三）设“体育道德风尚奖代表队”、“体育道德风尚奖运动员”、“体育道德风尚奖裁判员”奖。评选及奖励办法另发。</w:t>
      </w:r>
    </w:p>
    <w:p w:rsidR="006C6379" w:rsidRPr="00262E93" w:rsidRDefault="00FC02A0">
      <w:pPr>
        <w:adjustRightInd w:val="0"/>
        <w:snapToGrid w:val="0"/>
        <w:spacing w:line="360" w:lineRule="auto"/>
        <w:rPr>
          <w:rFonts w:ascii="楷体_GB2312" w:eastAsia="楷体_GB2312" w:hAnsi="楷体_GB2312" w:cs="楷体_GB2312"/>
          <w:sz w:val="24"/>
        </w:rPr>
      </w:pPr>
      <w:r>
        <w:rPr>
          <w:rFonts w:ascii="楷体_GB2312" w:eastAsia="楷体_GB2312" w:hAnsi="楷体_GB2312" w:cs="楷体_GB2312" w:hint="eastAsia"/>
          <w:b/>
          <w:sz w:val="24"/>
        </w:rPr>
        <w:t>九、比赛用球：</w:t>
      </w:r>
      <w:r w:rsidR="00262E93">
        <w:rPr>
          <w:rFonts w:ascii="仿宋_GB2312" w:eastAsia="仿宋_GB2312" w:hAnsi="宋体" w:cs="宋体"/>
          <w:spacing w:val="15"/>
          <w:kern w:val="0"/>
          <w:sz w:val="28"/>
          <w:szCs w:val="28"/>
        </w:rPr>
        <w:t xml:space="preserve"> </w:t>
      </w:r>
      <w:r w:rsidR="00262E93" w:rsidRPr="00262E93">
        <w:rPr>
          <w:rFonts w:ascii="楷体_GB2312" w:eastAsia="楷体_GB2312" w:hAnsi="楷体_GB2312" w:cs="楷体_GB2312"/>
          <w:sz w:val="24"/>
        </w:rPr>
        <w:t>40+</w:t>
      </w:r>
      <w:r w:rsidR="00262E93" w:rsidRPr="00262E93">
        <w:rPr>
          <w:rFonts w:ascii="楷体_GB2312" w:eastAsia="楷体_GB2312" w:hAnsi="楷体_GB2312" w:cs="楷体_GB2312" w:hint="eastAsia"/>
          <w:sz w:val="24"/>
        </w:rPr>
        <w:t>红双喜三星白色球</w:t>
      </w:r>
    </w:p>
    <w:p w:rsidR="006C6379" w:rsidRDefault="00FC02A0">
      <w:pPr>
        <w:adjustRightInd w:val="0"/>
        <w:snapToGrid w:val="0"/>
        <w:spacing w:line="360" w:lineRule="auto"/>
        <w:rPr>
          <w:rFonts w:ascii="楷体_GB2312" w:eastAsia="楷体_GB2312" w:hAnsi="楷体_GB2312" w:cs="楷体_GB2312"/>
          <w:b/>
          <w:sz w:val="24"/>
        </w:rPr>
      </w:pPr>
      <w:r>
        <w:rPr>
          <w:rFonts w:ascii="楷体_GB2312" w:eastAsia="楷体_GB2312" w:hAnsi="楷体_GB2312" w:cs="楷体_GB2312" w:hint="eastAsia"/>
          <w:b/>
          <w:sz w:val="24"/>
        </w:rPr>
        <w:t>十、报到相关事宜</w:t>
      </w:r>
    </w:p>
    <w:p w:rsidR="006C6379" w:rsidRDefault="00FC02A0">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（一）报到时间、地点：</w:t>
      </w:r>
    </w:p>
    <w:p w:rsidR="006C6379" w:rsidRDefault="00FC02A0">
      <w:pPr>
        <w:spacing w:line="360" w:lineRule="auto"/>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（1）赛会裁判于2018月6月1日上午11：00之前报到，下午1:30裁判学习；报到地点：常州工程职业技术学院体育馆。</w:t>
      </w:r>
    </w:p>
    <w:p w:rsidR="006C6379" w:rsidRDefault="00FC02A0">
      <w:pPr>
        <w:spacing w:line="360" w:lineRule="auto"/>
        <w:ind w:firstLineChars="200" w:firstLine="480"/>
        <w:rPr>
          <w:rFonts w:ascii="楷体_GB2312" w:eastAsia="楷体_GB2312" w:hAnsi="楷体_GB2312" w:cs="楷体_GB2312"/>
          <w:color w:val="0000FF"/>
          <w:sz w:val="24"/>
        </w:rPr>
      </w:pPr>
      <w:r>
        <w:rPr>
          <w:rFonts w:ascii="楷体_GB2312" w:eastAsia="楷体_GB2312" w:hAnsi="楷体_GB2312" w:cs="楷体_GB2312" w:hint="eastAsia"/>
          <w:sz w:val="24"/>
        </w:rPr>
        <w:t>（2）各参赛队于2018年6月1日16:00之前报到。报到地点：常州工程职业技术学院体育馆。</w:t>
      </w:r>
    </w:p>
    <w:p w:rsidR="006C6379" w:rsidRDefault="00FC02A0">
      <w:pPr>
        <w:numPr>
          <w:ilvl w:val="0"/>
          <w:numId w:val="1"/>
        </w:numPr>
        <w:spacing w:line="360" w:lineRule="auto"/>
        <w:ind w:firstLineChars="200" w:firstLine="480"/>
        <w:rPr>
          <w:rFonts w:ascii="楷体_GB2312" w:eastAsia="楷体_GB2312" w:hAnsi="楷体_GB2312" w:cs="楷体_GB2312"/>
          <w:bCs/>
          <w:sz w:val="24"/>
        </w:rPr>
      </w:pPr>
      <w:r>
        <w:rPr>
          <w:rFonts w:ascii="楷体_GB2312" w:eastAsia="楷体_GB2312" w:hAnsi="楷体_GB2312" w:cs="楷体_GB2312" w:hint="eastAsia"/>
          <w:sz w:val="24"/>
        </w:rPr>
        <w:t>各参赛队熟悉场地</w:t>
      </w:r>
      <w:r>
        <w:rPr>
          <w:rFonts w:ascii="楷体_GB2312" w:eastAsia="楷体_GB2312" w:hAnsi="楷体_GB2312" w:cs="楷体_GB2312" w:hint="eastAsia"/>
          <w:bCs/>
          <w:sz w:val="24"/>
        </w:rPr>
        <w:t>时间为</w:t>
      </w:r>
      <w:r>
        <w:rPr>
          <w:rFonts w:ascii="楷体_GB2312" w:eastAsia="楷体_GB2312" w:hAnsi="楷体_GB2312" w:cs="楷体_GB2312" w:hint="eastAsia"/>
          <w:sz w:val="24"/>
        </w:rPr>
        <w:t>6月1日</w:t>
      </w:r>
      <w:r>
        <w:rPr>
          <w:rFonts w:ascii="楷体_GB2312" w:eastAsia="楷体_GB2312" w:hAnsi="楷体_GB2312" w:cs="楷体_GB2312" w:hint="eastAsia"/>
          <w:bCs/>
          <w:sz w:val="24"/>
        </w:rPr>
        <w:t>下午14:00-17:00，地点为常州工程职业技术学院体育馆。</w:t>
      </w:r>
    </w:p>
    <w:p w:rsidR="006C6379" w:rsidRDefault="00FC02A0">
      <w:pPr>
        <w:numPr>
          <w:ilvl w:val="0"/>
          <w:numId w:val="1"/>
        </w:numPr>
        <w:spacing w:line="360" w:lineRule="auto"/>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lastRenderedPageBreak/>
        <w:t>领队、教练联席会议，于2018年6月1日17:00在常州工程职业技术学院体育馆会议室举行，请各领队、教练及有关人员准时参加。</w:t>
      </w:r>
    </w:p>
    <w:p w:rsidR="006C6379" w:rsidRDefault="00FC02A0">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报到联系人：</w:t>
      </w:r>
      <w:r w:rsidR="00E97C19" w:rsidRPr="00E97C19">
        <w:rPr>
          <w:rFonts w:ascii="楷体_GB2312" w:eastAsia="楷体_GB2312" w:hAnsi="楷体_GB2312" w:cs="楷体_GB2312" w:hint="eastAsia"/>
          <w:sz w:val="24"/>
        </w:rPr>
        <w:t>陈瑜，</w:t>
      </w:r>
      <w:r>
        <w:rPr>
          <w:rFonts w:ascii="楷体_GB2312" w:eastAsia="楷体_GB2312" w:hAnsi="楷体_GB2312" w:cs="楷体_GB2312" w:hint="eastAsia"/>
          <w:sz w:val="24"/>
        </w:rPr>
        <w:t>联系电话：</w:t>
      </w:r>
      <w:bookmarkStart w:id="0" w:name="_GoBack"/>
      <w:bookmarkEnd w:id="0"/>
      <w:r w:rsidR="00E97C19" w:rsidRPr="00262E93">
        <w:rPr>
          <w:rFonts w:ascii="楷体_GB2312" w:eastAsia="楷体_GB2312" w:hAnsi="楷体_GB2312" w:cs="楷体_GB2312" w:hint="eastAsia"/>
          <w:sz w:val="24"/>
        </w:rPr>
        <w:t>13</w:t>
      </w:r>
      <w:r w:rsidR="003471D4">
        <w:rPr>
          <w:rFonts w:ascii="楷体_GB2312" w:eastAsia="楷体_GB2312" w:hAnsi="楷体_GB2312" w:cs="楷体_GB2312" w:hint="eastAsia"/>
          <w:sz w:val="24"/>
        </w:rPr>
        <w:t>9</w:t>
      </w:r>
      <w:r w:rsidR="00E97C19" w:rsidRPr="00262E93">
        <w:rPr>
          <w:rFonts w:ascii="楷体_GB2312" w:eastAsia="楷体_GB2312" w:hAnsi="楷体_GB2312" w:cs="楷体_GB2312" w:hint="eastAsia"/>
          <w:sz w:val="24"/>
        </w:rPr>
        <w:t>12319265</w:t>
      </w:r>
    </w:p>
    <w:p w:rsidR="006C6379" w:rsidRDefault="00FC02A0">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（二）各参赛队报到时，须交验运动员证件：身份证、学生证、学校招生部门提供的由地方招生部门签字盖章的录取名册，健康证明、保险公司保险单据。</w:t>
      </w:r>
    </w:p>
    <w:p w:rsidR="006C6379" w:rsidRDefault="00FC02A0">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（三）关于办理保险规定：</w:t>
      </w:r>
    </w:p>
    <w:p w:rsidR="006C6379" w:rsidRDefault="00FC02A0">
      <w:pPr>
        <w:spacing w:line="360" w:lineRule="auto"/>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凡参加比赛的运动员必须由参赛单位在其当地保险公司办理和购买“人身意外伤害保险”（含往返赛区途中及比赛期间），各单位报到时，须向组委会交验保险单据，否则运动员不得参加比赛。</w:t>
      </w:r>
    </w:p>
    <w:p w:rsidR="006C6379" w:rsidRDefault="00FC02A0">
      <w:pPr>
        <w:adjustRightInd w:val="0"/>
        <w:snapToGrid w:val="0"/>
        <w:spacing w:line="360" w:lineRule="auto"/>
        <w:rPr>
          <w:rFonts w:ascii="楷体_GB2312" w:eastAsia="楷体_GB2312" w:hAnsi="楷体_GB2312" w:cs="楷体_GB2312"/>
          <w:b/>
          <w:bCs/>
          <w:sz w:val="24"/>
        </w:rPr>
      </w:pPr>
      <w:r>
        <w:rPr>
          <w:rFonts w:ascii="楷体_GB2312" w:eastAsia="楷体_GB2312" w:hAnsi="楷体_GB2312" w:cs="楷体_GB2312" w:hint="eastAsia"/>
          <w:b/>
          <w:bCs/>
          <w:sz w:val="24"/>
        </w:rPr>
        <w:t>十一、经费</w:t>
      </w:r>
    </w:p>
    <w:p w:rsidR="006C6379" w:rsidRDefault="00FC02A0">
      <w:pPr>
        <w:pStyle w:val="p0"/>
        <w:adjustRightInd w:val="0"/>
        <w:snapToGrid w:val="0"/>
        <w:spacing w:line="360" w:lineRule="auto"/>
        <w:rPr>
          <w:rFonts w:ascii="楷体_GB2312" w:eastAsia="楷体_GB2312" w:hAnsi="楷体_GB2312" w:cs="楷体_GB2312"/>
          <w:sz w:val="24"/>
          <w:szCs w:val="24"/>
        </w:rPr>
      </w:pPr>
      <w:r>
        <w:rPr>
          <w:rFonts w:ascii="楷体_GB2312" w:eastAsia="楷体_GB2312" w:hAnsi="楷体_GB2312" w:cs="楷体_GB2312" w:hint="eastAsia"/>
          <w:sz w:val="24"/>
          <w:szCs w:val="24"/>
        </w:rPr>
        <w:t>（一）所有参赛人员的往返差旅费自理。</w:t>
      </w:r>
    </w:p>
    <w:p w:rsidR="006C6379" w:rsidRDefault="00FC02A0">
      <w:pPr>
        <w:pStyle w:val="p0"/>
        <w:adjustRightInd w:val="0"/>
        <w:snapToGrid w:val="0"/>
        <w:spacing w:line="360" w:lineRule="auto"/>
        <w:rPr>
          <w:rFonts w:ascii="楷体_GB2312" w:eastAsia="楷体_GB2312" w:hAnsi="楷体_GB2312" w:cs="楷体_GB2312"/>
          <w:sz w:val="24"/>
          <w:szCs w:val="24"/>
        </w:rPr>
      </w:pPr>
      <w:r>
        <w:rPr>
          <w:rFonts w:ascii="楷体_GB2312" w:eastAsia="楷体_GB2312" w:hAnsi="楷体_GB2312" w:cs="楷体_GB2312" w:hint="eastAsia"/>
          <w:sz w:val="24"/>
          <w:szCs w:val="24"/>
        </w:rPr>
        <w:t>（二）报名费：各参赛队（男队或女队）需缴纳参赛报名费400元/队。</w:t>
      </w:r>
    </w:p>
    <w:p w:rsidR="006C6379" w:rsidRDefault="00FC02A0">
      <w:pPr>
        <w:spacing w:line="360" w:lineRule="auto"/>
        <w:rPr>
          <w:rFonts w:ascii="楷体_GB2312" w:eastAsia="楷体_GB2312" w:hAnsi="楷体_GB2312" w:cs="楷体_GB2312"/>
          <w:kern w:val="0"/>
          <w:sz w:val="24"/>
        </w:rPr>
      </w:pPr>
      <w:r>
        <w:rPr>
          <w:rFonts w:ascii="楷体_GB2312" w:eastAsia="楷体_GB2312" w:hAnsi="楷体_GB2312" w:cs="楷体_GB2312" w:hint="eastAsia"/>
          <w:sz w:val="24"/>
        </w:rPr>
        <w:t>（三）</w:t>
      </w:r>
      <w:r>
        <w:rPr>
          <w:rFonts w:ascii="楷体_GB2312" w:eastAsia="楷体_GB2312" w:hAnsi="楷体_GB2312" w:cs="楷体_GB2312" w:hint="eastAsia"/>
          <w:kern w:val="0"/>
          <w:sz w:val="24"/>
        </w:rPr>
        <w:t>食宿费：所有参赛人员食宿费标准每人每天200元。</w:t>
      </w:r>
    </w:p>
    <w:p w:rsidR="006C6379" w:rsidRDefault="00FC02A0">
      <w:pPr>
        <w:pStyle w:val="p0"/>
        <w:adjustRightInd w:val="0"/>
        <w:snapToGrid w:val="0"/>
        <w:spacing w:line="360" w:lineRule="auto"/>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十二、仲裁与资格审查</w:t>
      </w:r>
    </w:p>
    <w:p w:rsidR="006C6379" w:rsidRDefault="00FC02A0">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（一）仲裁委员会3人，由苏南分会指派，其职责按《仲裁委员会条例》执行。</w:t>
      </w:r>
    </w:p>
    <w:p w:rsidR="006C6379" w:rsidRDefault="00FC02A0">
      <w:pPr>
        <w:pStyle w:val="p0"/>
        <w:adjustRightInd w:val="0"/>
        <w:snapToGrid w:val="0"/>
        <w:spacing w:line="360" w:lineRule="auto"/>
        <w:rPr>
          <w:rFonts w:ascii="楷体_GB2312" w:eastAsia="楷体_GB2312" w:hAnsi="楷体_GB2312" w:cs="楷体_GB2312"/>
          <w:sz w:val="24"/>
          <w:szCs w:val="24"/>
        </w:rPr>
      </w:pPr>
      <w:r>
        <w:rPr>
          <w:rFonts w:ascii="楷体_GB2312" w:eastAsia="楷体_GB2312" w:hAnsi="楷体_GB2312" w:cs="楷体_GB2312" w:hint="eastAsia"/>
          <w:sz w:val="24"/>
          <w:szCs w:val="24"/>
        </w:rPr>
        <w:t>（二）关于对违反资格规定的运动队（员）及所在单位的处罚规定，按照《全国大学生体育竞赛纪律管理及处罚规定》（试行）办法执行。</w:t>
      </w:r>
    </w:p>
    <w:p w:rsidR="006C6379" w:rsidRDefault="00FC02A0">
      <w:pPr>
        <w:pStyle w:val="p0"/>
        <w:adjustRightInd w:val="0"/>
        <w:snapToGrid w:val="0"/>
        <w:spacing w:line="360" w:lineRule="auto"/>
        <w:rPr>
          <w:rFonts w:ascii="楷体_GB2312" w:eastAsia="楷体_GB2312" w:hAnsi="楷体_GB2312" w:cs="楷体_GB2312"/>
          <w:sz w:val="24"/>
          <w:szCs w:val="24"/>
        </w:rPr>
      </w:pPr>
      <w:r>
        <w:rPr>
          <w:rFonts w:ascii="楷体_GB2312" w:eastAsia="楷体_GB2312" w:hAnsi="楷体_GB2312" w:cs="楷体_GB2312" w:hint="eastAsia"/>
          <w:sz w:val="24"/>
          <w:szCs w:val="24"/>
        </w:rPr>
        <w:t>（三）比赛开始后，大会概不接受资格审查的申请。</w:t>
      </w:r>
    </w:p>
    <w:p w:rsidR="006C6379" w:rsidRDefault="00FC02A0">
      <w:pPr>
        <w:pStyle w:val="p0"/>
        <w:adjustRightInd w:val="0"/>
        <w:snapToGrid w:val="0"/>
        <w:spacing w:line="360" w:lineRule="auto"/>
        <w:rPr>
          <w:rFonts w:ascii="楷体_GB2312" w:eastAsia="楷体_GB2312" w:hAnsi="楷体_GB2312" w:cs="楷体_GB2312"/>
          <w:sz w:val="24"/>
          <w:szCs w:val="24"/>
        </w:rPr>
      </w:pPr>
      <w:r>
        <w:rPr>
          <w:rFonts w:ascii="楷体_GB2312" w:eastAsia="楷体_GB2312" w:hAnsi="楷体_GB2312" w:cs="楷体_GB2312" w:hint="eastAsia"/>
          <w:sz w:val="24"/>
          <w:szCs w:val="24"/>
        </w:rPr>
        <w:t>（四）比赛中对裁判判罚有异议并提出申诉者，必须在赛后10分钟内向仲裁委员会提交由领队签字的申诉报告，同时缴纳申诉费1000元人民币。经大会仲裁委员会裁决，胜诉者申诉费如数归还，败诉者将不再返还申诉费。</w:t>
      </w:r>
    </w:p>
    <w:p w:rsidR="006C6379" w:rsidRDefault="00FC02A0">
      <w:pPr>
        <w:pStyle w:val="p0"/>
        <w:adjustRightInd w:val="0"/>
        <w:snapToGrid w:val="0"/>
        <w:spacing w:line="360" w:lineRule="auto"/>
        <w:rPr>
          <w:rFonts w:ascii="楷体_GB2312" w:eastAsia="楷体_GB2312" w:hAnsi="楷体_GB2312" w:cs="楷体_GB2312"/>
          <w:sz w:val="24"/>
          <w:szCs w:val="24"/>
        </w:rPr>
      </w:pPr>
      <w:r>
        <w:rPr>
          <w:rFonts w:ascii="楷体_GB2312" w:eastAsia="楷体_GB2312" w:hAnsi="楷体_GB2312" w:cs="楷体_GB2312" w:hint="eastAsia"/>
          <w:b/>
          <w:bCs/>
          <w:sz w:val="24"/>
          <w:szCs w:val="24"/>
        </w:rPr>
        <w:t>十三、</w:t>
      </w:r>
      <w:r>
        <w:rPr>
          <w:rFonts w:ascii="楷体_GB2312" w:eastAsia="楷体_GB2312" w:hAnsi="楷体_GB2312" w:cs="楷体_GB2312" w:hint="eastAsia"/>
          <w:sz w:val="24"/>
          <w:szCs w:val="24"/>
        </w:rPr>
        <w:t>裁判长及编排长由苏南分会选派，裁判员由承办单位负责组织。</w:t>
      </w:r>
    </w:p>
    <w:p w:rsidR="006C6379" w:rsidRDefault="00FC02A0">
      <w:pPr>
        <w:pStyle w:val="p0"/>
        <w:adjustRightInd w:val="0"/>
        <w:snapToGrid w:val="0"/>
        <w:spacing w:line="360" w:lineRule="auto"/>
        <w:rPr>
          <w:rFonts w:ascii="楷体_GB2312" w:eastAsia="楷体_GB2312" w:hAnsi="楷体_GB2312" w:cs="楷体_GB2312"/>
          <w:sz w:val="24"/>
          <w:szCs w:val="24"/>
        </w:rPr>
      </w:pPr>
      <w:r>
        <w:rPr>
          <w:rFonts w:ascii="楷体_GB2312" w:eastAsia="楷体_GB2312" w:hAnsi="楷体_GB2312" w:cs="楷体_GB2312" w:hint="eastAsia"/>
          <w:b/>
          <w:bCs/>
          <w:sz w:val="24"/>
          <w:szCs w:val="24"/>
        </w:rPr>
        <w:t>十四、</w:t>
      </w:r>
      <w:r>
        <w:rPr>
          <w:rFonts w:ascii="楷体_GB2312" w:eastAsia="楷体_GB2312" w:hAnsi="楷体_GB2312" w:cs="楷体_GB2312" w:hint="eastAsia"/>
          <w:bCs/>
          <w:sz w:val="24"/>
          <w:szCs w:val="24"/>
        </w:rPr>
        <w:t>本规程解释权属江苏省学生体协高校工作委员会苏南分会，未尽事宜另行通知。</w:t>
      </w:r>
    </w:p>
    <w:p w:rsidR="006C6379" w:rsidRDefault="00FC02A0">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江苏省学生体育协会高校工作委员会</w:t>
      </w:r>
    </w:p>
    <w:p w:rsidR="006C6379" w:rsidRDefault="00FC02A0">
      <w:pPr>
        <w:spacing w:line="360" w:lineRule="auto"/>
        <w:ind w:firstLineChars="1600" w:firstLine="3840"/>
        <w:jc w:val="center"/>
        <w:rPr>
          <w:rFonts w:ascii="楷体_GB2312" w:eastAsia="楷体_GB2312" w:hAnsi="楷体_GB2312" w:cs="楷体_GB2312"/>
          <w:sz w:val="24"/>
        </w:rPr>
      </w:pPr>
      <w:r>
        <w:rPr>
          <w:rFonts w:ascii="楷体_GB2312" w:eastAsia="楷体_GB2312" w:hAnsi="楷体_GB2312" w:cs="楷体_GB2312" w:hint="eastAsia"/>
          <w:sz w:val="24"/>
        </w:rPr>
        <w:t>苏南分会</w:t>
      </w:r>
    </w:p>
    <w:p w:rsidR="006C6379" w:rsidRDefault="00FC02A0" w:rsidP="00E97C19">
      <w:pPr>
        <w:spacing w:line="360" w:lineRule="auto"/>
        <w:rPr>
          <w:rFonts w:ascii="黑体" w:eastAsia="黑体"/>
          <w:bCs/>
          <w:sz w:val="32"/>
          <w:szCs w:val="32"/>
        </w:rPr>
      </w:pPr>
      <w:r>
        <w:rPr>
          <w:rFonts w:ascii="楷体_GB2312" w:eastAsia="楷体_GB2312" w:hAnsi="楷体_GB2312" w:cs="楷体_GB2312" w:hint="eastAsia"/>
          <w:sz w:val="24"/>
        </w:rPr>
        <w:t xml:space="preserve">                                                 2018-4-26</w:t>
      </w:r>
    </w:p>
    <w:p w:rsidR="006C6379" w:rsidRDefault="006C6379">
      <w:pPr>
        <w:widowControl/>
        <w:spacing w:after="50" w:line="440" w:lineRule="exact"/>
        <w:ind w:right="28"/>
        <w:jc w:val="center"/>
        <w:rPr>
          <w:rFonts w:ascii="黑体" w:eastAsia="黑体"/>
          <w:bCs/>
          <w:sz w:val="32"/>
          <w:szCs w:val="32"/>
        </w:rPr>
      </w:pPr>
    </w:p>
    <w:p w:rsidR="006C6379" w:rsidRDefault="006C6379">
      <w:pPr>
        <w:widowControl/>
        <w:spacing w:after="50" w:line="440" w:lineRule="exact"/>
        <w:ind w:right="28"/>
        <w:jc w:val="center"/>
        <w:rPr>
          <w:rFonts w:ascii="黑体" w:eastAsia="黑体"/>
          <w:bCs/>
          <w:sz w:val="32"/>
          <w:szCs w:val="32"/>
        </w:rPr>
      </w:pPr>
    </w:p>
    <w:p w:rsidR="006C6379" w:rsidRDefault="006C6379">
      <w:pPr>
        <w:spacing w:line="360" w:lineRule="auto"/>
        <w:rPr>
          <w:rFonts w:ascii="楷体_GB2312" w:eastAsia="楷体_GB2312" w:hAnsi="楷体_GB2312" w:cs="楷体_GB2312"/>
          <w:sz w:val="24"/>
          <w:shd w:val="pct10" w:color="auto" w:fill="FFFFFF"/>
        </w:rPr>
      </w:pPr>
    </w:p>
    <w:p w:rsidR="006C6379" w:rsidRDefault="00FC02A0">
      <w:pPr>
        <w:jc w:val="center"/>
        <w:rPr>
          <w:rFonts w:ascii="宋体" w:hAnsi="宋体"/>
          <w:b/>
          <w:bCs/>
          <w:sz w:val="32"/>
          <w:szCs w:val="32"/>
        </w:rPr>
      </w:pPr>
      <w:r>
        <w:rPr>
          <w:rFonts w:ascii="宋体" w:hAnsi="宋体" w:hint="eastAsia"/>
          <w:b/>
          <w:bCs/>
          <w:sz w:val="32"/>
          <w:szCs w:val="32"/>
        </w:rPr>
        <w:t>2018年苏南分会大学生乒乓球比赛报名表</w:t>
      </w:r>
    </w:p>
    <w:tbl>
      <w:tblPr>
        <w:tblpPr w:leftFromText="180" w:rightFromText="180" w:vertAnchor="page" w:horzAnchor="page" w:tblpX="2190" w:tblpY="2732"/>
        <w:tblW w:w="7840" w:type="dxa"/>
        <w:tblLayout w:type="fixed"/>
        <w:tblLook w:val="04A0"/>
      </w:tblPr>
      <w:tblGrid>
        <w:gridCol w:w="465"/>
        <w:gridCol w:w="2761"/>
        <w:gridCol w:w="730"/>
        <w:gridCol w:w="679"/>
        <w:gridCol w:w="165"/>
        <w:gridCol w:w="3040"/>
      </w:tblGrid>
      <w:tr w:rsidR="006C6379">
        <w:trPr>
          <w:trHeight w:val="651"/>
        </w:trPr>
        <w:tc>
          <w:tcPr>
            <w:tcW w:w="3226" w:type="dxa"/>
            <w:gridSpan w:val="2"/>
            <w:tcBorders>
              <w:top w:val="single" w:sz="6" w:space="0" w:color="auto"/>
              <w:left w:val="single" w:sz="6" w:space="0" w:color="auto"/>
              <w:bottom w:val="single" w:sz="4" w:space="0" w:color="auto"/>
              <w:right w:val="single" w:sz="6" w:space="0" w:color="auto"/>
            </w:tcBorders>
            <w:shd w:val="solid" w:color="FFFFFF" w:fill="auto"/>
            <w:vAlign w:val="center"/>
          </w:tcPr>
          <w:p w:rsidR="006C6379" w:rsidRDefault="00FC02A0">
            <w:pPr>
              <w:autoSpaceDE w:val="0"/>
              <w:autoSpaceDN w:val="0"/>
              <w:adjustRightInd w:val="0"/>
              <w:jc w:val="center"/>
              <w:rPr>
                <w:rFonts w:ascii="宋体" w:cs="宋体"/>
                <w:b/>
                <w:bCs/>
                <w:color w:val="000000"/>
                <w:kern w:val="0"/>
                <w:sz w:val="30"/>
                <w:szCs w:val="30"/>
              </w:rPr>
            </w:pPr>
            <w:r>
              <w:rPr>
                <w:rFonts w:ascii="宋体" w:cs="宋体" w:hint="eastAsia"/>
                <w:b/>
                <w:bCs/>
                <w:color w:val="000000"/>
                <w:kern w:val="0"/>
                <w:sz w:val="30"/>
                <w:szCs w:val="30"/>
              </w:rPr>
              <w:t>报名学校（盖章）</w:t>
            </w:r>
          </w:p>
        </w:tc>
        <w:tc>
          <w:tcPr>
            <w:tcW w:w="4614" w:type="dxa"/>
            <w:gridSpan w:val="4"/>
            <w:tcBorders>
              <w:top w:val="single" w:sz="6" w:space="0" w:color="auto"/>
              <w:left w:val="single" w:sz="6" w:space="0" w:color="auto"/>
              <w:bottom w:val="single" w:sz="4" w:space="0" w:color="auto"/>
              <w:right w:val="single" w:sz="6" w:space="0" w:color="auto"/>
            </w:tcBorders>
            <w:shd w:val="solid" w:color="FFFFFF" w:fill="auto"/>
            <w:vAlign w:val="center"/>
          </w:tcPr>
          <w:p w:rsidR="006C6379" w:rsidRDefault="006C6379">
            <w:pPr>
              <w:autoSpaceDE w:val="0"/>
              <w:autoSpaceDN w:val="0"/>
              <w:adjustRightInd w:val="0"/>
              <w:jc w:val="center"/>
              <w:rPr>
                <w:rFonts w:ascii="宋体" w:cs="宋体"/>
                <w:color w:val="000000"/>
                <w:kern w:val="0"/>
                <w:sz w:val="24"/>
              </w:rPr>
            </w:pPr>
          </w:p>
        </w:tc>
      </w:tr>
      <w:tr w:rsidR="006C6379">
        <w:trPr>
          <w:trHeight w:val="464"/>
        </w:trPr>
        <w:tc>
          <w:tcPr>
            <w:tcW w:w="3226" w:type="dxa"/>
            <w:gridSpan w:val="2"/>
            <w:tcBorders>
              <w:top w:val="single" w:sz="4" w:space="0" w:color="auto"/>
              <w:left w:val="single" w:sz="6" w:space="0" w:color="auto"/>
              <w:bottom w:val="single" w:sz="4" w:space="0" w:color="auto"/>
              <w:right w:val="single" w:sz="6" w:space="0" w:color="auto"/>
            </w:tcBorders>
            <w:shd w:val="solid" w:color="FFFFFF" w:fill="auto"/>
            <w:vAlign w:val="center"/>
          </w:tcPr>
          <w:p w:rsidR="006C6379" w:rsidRDefault="00FC02A0">
            <w:pPr>
              <w:autoSpaceDE w:val="0"/>
              <w:autoSpaceDN w:val="0"/>
              <w:adjustRightInd w:val="0"/>
              <w:jc w:val="center"/>
              <w:rPr>
                <w:rFonts w:ascii="宋体" w:cs="宋体"/>
                <w:b/>
                <w:bCs/>
                <w:color w:val="000000"/>
                <w:kern w:val="0"/>
                <w:sz w:val="30"/>
                <w:szCs w:val="30"/>
              </w:rPr>
            </w:pPr>
            <w:r>
              <w:rPr>
                <w:rFonts w:ascii="宋体" w:cs="宋体" w:hint="eastAsia"/>
                <w:b/>
                <w:bCs/>
                <w:color w:val="000000"/>
                <w:kern w:val="0"/>
                <w:sz w:val="30"/>
                <w:szCs w:val="30"/>
              </w:rPr>
              <w:t>组   别</w:t>
            </w:r>
          </w:p>
        </w:tc>
        <w:tc>
          <w:tcPr>
            <w:tcW w:w="4614" w:type="dxa"/>
            <w:gridSpan w:val="4"/>
            <w:tcBorders>
              <w:top w:val="single" w:sz="4" w:space="0" w:color="auto"/>
              <w:left w:val="single" w:sz="6" w:space="0" w:color="auto"/>
              <w:right w:val="single" w:sz="6" w:space="0" w:color="auto"/>
            </w:tcBorders>
            <w:shd w:val="solid" w:color="FFFFFF" w:fill="auto"/>
            <w:vAlign w:val="center"/>
          </w:tcPr>
          <w:p w:rsidR="006C6379" w:rsidRDefault="00FC02A0">
            <w:pPr>
              <w:autoSpaceDE w:val="0"/>
              <w:autoSpaceDN w:val="0"/>
              <w:adjustRightInd w:val="0"/>
              <w:jc w:val="center"/>
              <w:rPr>
                <w:rFonts w:ascii="宋体" w:cs="宋体"/>
                <w:color w:val="000000"/>
                <w:kern w:val="0"/>
                <w:sz w:val="24"/>
              </w:rPr>
            </w:pPr>
            <w:r>
              <w:rPr>
                <w:rFonts w:ascii="宋体" w:cs="宋体" w:hint="eastAsia"/>
                <w:color w:val="000000"/>
                <w:kern w:val="0"/>
                <w:sz w:val="24"/>
              </w:rPr>
              <w:t>甲组 / 乙组</w:t>
            </w:r>
          </w:p>
        </w:tc>
      </w:tr>
      <w:tr w:rsidR="006C6379">
        <w:trPr>
          <w:trHeight w:val="357"/>
        </w:trPr>
        <w:tc>
          <w:tcPr>
            <w:tcW w:w="3226" w:type="dxa"/>
            <w:gridSpan w:val="2"/>
            <w:vMerge w:val="restart"/>
            <w:tcBorders>
              <w:top w:val="single" w:sz="6" w:space="0" w:color="auto"/>
              <w:left w:val="single" w:sz="6" w:space="0" w:color="auto"/>
              <w:right w:val="single" w:sz="6" w:space="0" w:color="auto"/>
            </w:tcBorders>
            <w:shd w:val="solid" w:color="FFFFFF" w:fill="auto"/>
          </w:tcPr>
          <w:p w:rsidR="006C6379" w:rsidRDefault="00FC02A0">
            <w:pPr>
              <w:autoSpaceDE w:val="0"/>
              <w:autoSpaceDN w:val="0"/>
              <w:adjustRightInd w:val="0"/>
              <w:jc w:val="center"/>
              <w:rPr>
                <w:rFonts w:ascii="宋体" w:cs="宋体"/>
                <w:b/>
                <w:bCs/>
                <w:color w:val="000000"/>
                <w:kern w:val="0"/>
                <w:sz w:val="36"/>
                <w:szCs w:val="30"/>
              </w:rPr>
            </w:pPr>
            <w:r>
              <w:rPr>
                <w:rFonts w:ascii="宋体" w:cs="宋体" w:hint="eastAsia"/>
                <w:b/>
                <w:bCs/>
                <w:color w:val="000000"/>
                <w:kern w:val="0"/>
                <w:sz w:val="32"/>
              </w:rPr>
              <w:t>学校领导签字：</w:t>
            </w:r>
          </w:p>
        </w:tc>
        <w:tc>
          <w:tcPr>
            <w:tcW w:w="1574" w:type="dxa"/>
            <w:gridSpan w:val="3"/>
            <w:tcBorders>
              <w:top w:val="single" w:sz="6" w:space="0" w:color="auto"/>
              <w:left w:val="single" w:sz="6"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jc w:val="center"/>
              <w:rPr>
                <w:rFonts w:ascii="宋体" w:cs="宋体"/>
                <w:bCs/>
                <w:color w:val="000000"/>
                <w:kern w:val="0"/>
                <w:sz w:val="24"/>
              </w:rPr>
            </w:pPr>
            <w:r>
              <w:rPr>
                <w:rFonts w:ascii="宋体" w:cs="宋体" w:hint="eastAsia"/>
                <w:bCs/>
                <w:color w:val="000000"/>
                <w:kern w:val="0"/>
                <w:sz w:val="24"/>
              </w:rPr>
              <w:t>领队：</w:t>
            </w:r>
          </w:p>
        </w:tc>
        <w:tc>
          <w:tcPr>
            <w:tcW w:w="3040" w:type="dxa"/>
            <w:tcBorders>
              <w:top w:val="single" w:sz="6" w:space="0" w:color="auto"/>
              <w:left w:val="single" w:sz="6" w:space="0" w:color="auto"/>
              <w:bottom w:val="single" w:sz="6" w:space="0" w:color="auto"/>
              <w:right w:val="single" w:sz="6" w:space="0" w:color="auto"/>
            </w:tcBorders>
            <w:vAlign w:val="center"/>
          </w:tcPr>
          <w:p w:rsidR="006C6379" w:rsidRDefault="006C6379">
            <w:pPr>
              <w:autoSpaceDE w:val="0"/>
              <w:autoSpaceDN w:val="0"/>
              <w:adjustRightInd w:val="0"/>
              <w:jc w:val="center"/>
              <w:rPr>
                <w:rFonts w:ascii="宋体" w:cs="宋体"/>
                <w:color w:val="000000"/>
                <w:kern w:val="0"/>
                <w:sz w:val="24"/>
              </w:rPr>
            </w:pPr>
          </w:p>
        </w:tc>
      </w:tr>
      <w:tr w:rsidR="006C6379">
        <w:trPr>
          <w:trHeight w:val="371"/>
        </w:trPr>
        <w:tc>
          <w:tcPr>
            <w:tcW w:w="3226" w:type="dxa"/>
            <w:gridSpan w:val="2"/>
            <w:vMerge/>
            <w:tcBorders>
              <w:left w:val="single" w:sz="6" w:space="0" w:color="auto"/>
              <w:right w:val="single" w:sz="6" w:space="0" w:color="auto"/>
            </w:tcBorders>
            <w:shd w:val="solid" w:color="FFFFFF" w:fill="auto"/>
            <w:vAlign w:val="center"/>
          </w:tcPr>
          <w:p w:rsidR="006C6379" w:rsidRDefault="006C6379">
            <w:pPr>
              <w:autoSpaceDE w:val="0"/>
              <w:autoSpaceDN w:val="0"/>
              <w:adjustRightInd w:val="0"/>
              <w:jc w:val="left"/>
              <w:rPr>
                <w:rFonts w:ascii="宋体" w:cs="宋体"/>
                <w:color w:val="000000"/>
                <w:kern w:val="0"/>
                <w:sz w:val="24"/>
              </w:rPr>
            </w:pPr>
          </w:p>
        </w:tc>
        <w:tc>
          <w:tcPr>
            <w:tcW w:w="1574" w:type="dxa"/>
            <w:gridSpan w:val="3"/>
            <w:tcBorders>
              <w:top w:val="single" w:sz="6" w:space="0" w:color="auto"/>
              <w:left w:val="single" w:sz="6"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jc w:val="center"/>
              <w:rPr>
                <w:rFonts w:ascii="宋体" w:cs="宋体"/>
                <w:bCs/>
                <w:color w:val="000000"/>
                <w:kern w:val="0"/>
                <w:sz w:val="24"/>
              </w:rPr>
            </w:pPr>
            <w:r>
              <w:rPr>
                <w:rFonts w:ascii="宋体" w:cs="宋体" w:hint="eastAsia"/>
                <w:bCs/>
                <w:color w:val="000000"/>
                <w:kern w:val="0"/>
                <w:sz w:val="24"/>
              </w:rPr>
              <w:t>教练：</w:t>
            </w:r>
          </w:p>
        </w:tc>
        <w:tc>
          <w:tcPr>
            <w:tcW w:w="3040" w:type="dxa"/>
            <w:tcBorders>
              <w:top w:val="single" w:sz="6" w:space="0" w:color="auto"/>
              <w:left w:val="single" w:sz="6" w:space="0" w:color="auto"/>
              <w:bottom w:val="single" w:sz="6" w:space="0" w:color="auto"/>
              <w:right w:val="single" w:sz="6" w:space="0" w:color="auto"/>
            </w:tcBorders>
            <w:vAlign w:val="center"/>
          </w:tcPr>
          <w:p w:rsidR="006C6379" w:rsidRDefault="006C6379">
            <w:pPr>
              <w:autoSpaceDE w:val="0"/>
              <w:autoSpaceDN w:val="0"/>
              <w:adjustRightInd w:val="0"/>
              <w:jc w:val="center"/>
              <w:rPr>
                <w:rFonts w:ascii="宋体" w:cs="宋体"/>
                <w:color w:val="000000"/>
                <w:kern w:val="0"/>
                <w:sz w:val="24"/>
              </w:rPr>
            </w:pPr>
          </w:p>
        </w:tc>
      </w:tr>
      <w:tr w:rsidR="006C6379">
        <w:trPr>
          <w:trHeight w:val="618"/>
        </w:trPr>
        <w:tc>
          <w:tcPr>
            <w:tcW w:w="7840" w:type="dxa"/>
            <w:gridSpan w:val="6"/>
            <w:tcBorders>
              <w:top w:val="single" w:sz="6" w:space="0" w:color="auto"/>
              <w:left w:val="single" w:sz="6"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spacing w:line="260" w:lineRule="exact"/>
              <w:jc w:val="center"/>
              <w:rPr>
                <w:rFonts w:ascii="宋体" w:cs="宋体"/>
                <w:b/>
                <w:color w:val="000000"/>
                <w:kern w:val="0"/>
                <w:sz w:val="28"/>
                <w:szCs w:val="28"/>
              </w:rPr>
            </w:pPr>
            <w:r>
              <w:rPr>
                <w:rFonts w:ascii="宋体" w:cs="宋体" w:hint="eastAsia"/>
                <w:b/>
                <w:color w:val="000000"/>
                <w:kern w:val="0"/>
                <w:sz w:val="28"/>
                <w:szCs w:val="28"/>
              </w:rPr>
              <w:t>参赛运动员名单</w:t>
            </w:r>
          </w:p>
        </w:tc>
      </w:tr>
      <w:tr w:rsidR="006C6379">
        <w:trPr>
          <w:trHeight w:val="509"/>
        </w:trPr>
        <w:tc>
          <w:tcPr>
            <w:tcW w:w="3956" w:type="dxa"/>
            <w:gridSpan w:val="3"/>
            <w:tcBorders>
              <w:top w:val="single" w:sz="6" w:space="0" w:color="auto"/>
              <w:left w:val="single" w:sz="6"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spacing w:line="260" w:lineRule="exact"/>
              <w:jc w:val="center"/>
              <w:rPr>
                <w:rFonts w:ascii="宋体" w:cs="宋体"/>
                <w:b/>
                <w:color w:val="000000"/>
                <w:kern w:val="0"/>
                <w:sz w:val="28"/>
                <w:szCs w:val="28"/>
              </w:rPr>
            </w:pPr>
            <w:r>
              <w:rPr>
                <w:rFonts w:ascii="宋体" w:cs="宋体" w:hint="eastAsia"/>
                <w:b/>
                <w:color w:val="000000"/>
                <w:kern w:val="0"/>
                <w:sz w:val="28"/>
                <w:szCs w:val="28"/>
              </w:rPr>
              <w:t>男队</w:t>
            </w:r>
          </w:p>
        </w:tc>
        <w:tc>
          <w:tcPr>
            <w:tcW w:w="3884" w:type="dxa"/>
            <w:gridSpan w:val="3"/>
            <w:tcBorders>
              <w:top w:val="single" w:sz="6" w:space="0" w:color="auto"/>
              <w:left w:val="single" w:sz="6"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spacing w:line="260" w:lineRule="exact"/>
              <w:jc w:val="center"/>
              <w:rPr>
                <w:rFonts w:ascii="宋体" w:cs="宋体"/>
                <w:b/>
                <w:color w:val="000000"/>
                <w:kern w:val="0"/>
                <w:sz w:val="28"/>
                <w:szCs w:val="28"/>
              </w:rPr>
            </w:pPr>
            <w:r>
              <w:rPr>
                <w:rFonts w:ascii="宋体" w:cs="宋体" w:hint="eastAsia"/>
                <w:b/>
                <w:color w:val="000000"/>
                <w:kern w:val="0"/>
                <w:sz w:val="28"/>
                <w:szCs w:val="28"/>
              </w:rPr>
              <w:t>女 队</w:t>
            </w:r>
          </w:p>
        </w:tc>
      </w:tr>
      <w:tr w:rsidR="006C6379">
        <w:trPr>
          <w:trHeight w:val="530"/>
        </w:trPr>
        <w:tc>
          <w:tcPr>
            <w:tcW w:w="465" w:type="dxa"/>
            <w:tcBorders>
              <w:top w:val="single" w:sz="6" w:space="0" w:color="auto"/>
              <w:left w:val="single" w:sz="6"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spacing w:line="260" w:lineRule="exact"/>
              <w:jc w:val="center"/>
              <w:rPr>
                <w:rFonts w:ascii="宋体" w:cs="宋体"/>
                <w:bCs/>
                <w:color w:val="000000"/>
                <w:kern w:val="0"/>
                <w:sz w:val="24"/>
              </w:rPr>
            </w:pPr>
            <w:r>
              <w:rPr>
                <w:rFonts w:ascii="宋体" w:cs="宋体" w:hint="eastAsia"/>
                <w:bCs/>
                <w:color w:val="000000"/>
                <w:kern w:val="0"/>
                <w:sz w:val="24"/>
              </w:rPr>
              <w:t>1</w:t>
            </w:r>
          </w:p>
        </w:tc>
        <w:tc>
          <w:tcPr>
            <w:tcW w:w="3491" w:type="dxa"/>
            <w:gridSpan w:val="2"/>
            <w:tcBorders>
              <w:top w:val="single" w:sz="6" w:space="0" w:color="auto"/>
              <w:left w:val="single" w:sz="6" w:space="0" w:color="auto"/>
              <w:bottom w:val="single" w:sz="6" w:space="0" w:color="auto"/>
              <w:right w:val="single" w:sz="4" w:space="0" w:color="auto"/>
            </w:tcBorders>
            <w:shd w:val="solid" w:color="FFFFFF" w:fill="auto"/>
            <w:vAlign w:val="center"/>
          </w:tcPr>
          <w:p w:rsidR="006C6379" w:rsidRDefault="006C6379">
            <w:pPr>
              <w:autoSpaceDE w:val="0"/>
              <w:autoSpaceDN w:val="0"/>
              <w:adjustRightInd w:val="0"/>
              <w:spacing w:line="260" w:lineRule="exact"/>
              <w:jc w:val="center"/>
              <w:rPr>
                <w:rFonts w:ascii="宋体" w:cs="宋体"/>
                <w:bCs/>
                <w:color w:val="000000"/>
                <w:kern w:val="0"/>
                <w:sz w:val="24"/>
              </w:rPr>
            </w:pPr>
          </w:p>
        </w:tc>
        <w:tc>
          <w:tcPr>
            <w:tcW w:w="679" w:type="dxa"/>
            <w:tcBorders>
              <w:top w:val="single" w:sz="6" w:space="0" w:color="auto"/>
              <w:left w:val="single" w:sz="4" w:space="0" w:color="auto"/>
              <w:bottom w:val="single" w:sz="6" w:space="0" w:color="auto"/>
              <w:right w:val="single" w:sz="4" w:space="0" w:color="auto"/>
            </w:tcBorders>
            <w:shd w:val="solid" w:color="FFFFFF" w:fill="auto"/>
            <w:vAlign w:val="center"/>
          </w:tcPr>
          <w:p w:rsidR="006C6379" w:rsidRDefault="00FC02A0">
            <w:pPr>
              <w:autoSpaceDE w:val="0"/>
              <w:autoSpaceDN w:val="0"/>
              <w:adjustRightInd w:val="0"/>
              <w:spacing w:line="260" w:lineRule="exact"/>
              <w:jc w:val="center"/>
              <w:rPr>
                <w:rFonts w:ascii="宋体" w:cs="宋体"/>
                <w:bCs/>
                <w:color w:val="000000"/>
                <w:kern w:val="0"/>
                <w:sz w:val="24"/>
              </w:rPr>
            </w:pPr>
            <w:r>
              <w:rPr>
                <w:rFonts w:ascii="宋体" w:cs="宋体" w:hint="eastAsia"/>
                <w:bCs/>
                <w:color w:val="000000"/>
                <w:kern w:val="0"/>
                <w:sz w:val="24"/>
              </w:rPr>
              <w:t>1</w:t>
            </w:r>
          </w:p>
        </w:tc>
        <w:tc>
          <w:tcPr>
            <w:tcW w:w="3205" w:type="dxa"/>
            <w:gridSpan w:val="2"/>
            <w:tcBorders>
              <w:top w:val="single" w:sz="6" w:space="0" w:color="auto"/>
              <w:left w:val="single" w:sz="4" w:space="0" w:color="auto"/>
              <w:bottom w:val="single" w:sz="6" w:space="0" w:color="auto"/>
              <w:right w:val="single" w:sz="6" w:space="0" w:color="auto"/>
            </w:tcBorders>
            <w:shd w:val="solid" w:color="FFFFFF" w:fill="auto"/>
            <w:vAlign w:val="center"/>
          </w:tcPr>
          <w:p w:rsidR="006C6379" w:rsidRDefault="006C6379">
            <w:pPr>
              <w:autoSpaceDE w:val="0"/>
              <w:autoSpaceDN w:val="0"/>
              <w:adjustRightInd w:val="0"/>
              <w:spacing w:line="260" w:lineRule="exact"/>
              <w:jc w:val="center"/>
              <w:rPr>
                <w:rFonts w:ascii="宋体" w:cs="宋体"/>
                <w:bCs/>
                <w:color w:val="000000"/>
                <w:kern w:val="0"/>
                <w:sz w:val="24"/>
              </w:rPr>
            </w:pPr>
          </w:p>
        </w:tc>
      </w:tr>
      <w:tr w:rsidR="006C6379">
        <w:trPr>
          <w:trHeight w:val="580"/>
        </w:trPr>
        <w:tc>
          <w:tcPr>
            <w:tcW w:w="465" w:type="dxa"/>
            <w:tcBorders>
              <w:top w:val="single" w:sz="6" w:space="0" w:color="auto"/>
              <w:left w:val="single" w:sz="6"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jc w:val="center"/>
              <w:rPr>
                <w:rFonts w:ascii="宋体" w:cs="宋体"/>
                <w:color w:val="000000"/>
                <w:kern w:val="0"/>
                <w:sz w:val="24"/>
              </w:rPr>
            </w:pPr>
            <w:r>
              <w:rPr>
                <w:rFonts w:ascii="宋体" w:cs="宋体" w:hint="eastAsia"/>
                <w:color w:val="000000"/>
                <w:kern w:val="0"/>
                <w:sz w:val="24"/>
              </w:rPr>
              <w:t>2</w:t>
            </w:r>
          </w:p>
        </w:tc>
        <w:tc>
          <w:tcPr>
            <w:tcW w:w="3491" w:type="dxa"/>
            <w:gridSpan w:val="2"/>
            <w:tcBorders>
              <w:top w:val="single" w:sz="6" w:space="0" w:color="auto"/>
              <w:left w:val="single" w:sz="6" w:space="0" w:color="auto"/>
              <w:bottom w:val="single" w:sz="6" w:space="0" w:color="auto"/>
              <w:right w:val="single" w:sz="4" w:space="0" w:color="auto"/>
            </w:tcBorders>
            <w:shd w:val="solid" w:color="FFFFFF" w:fill="auto"/>
            <w:vAlign w:val="center"/>
          </w:tcPr>
          <w:p w:rsidR="006C6379" w:rsidRDefault="006C6379">
            <w:pPr>
              <w:autoSpaceDE w:val="0"/>
              <w:autoSpaceDN w:val="0"/>
              <w:adjustRightInd w:val="0"/>
              <w:jc w:val="center"/>
              <w:rPr>
                <w:rFonts w:ascii="宋体" w:cs="宋体"/>
                <w:color w:val="000000"/>
                <w:kern w:val="0"/>
                <w:sz w:val="24"/>
              </w:rPr>
            </w:pPr>
          </w:p>
        </w:tc>
        <w:tc>
          <w:tcPr>
            <w:tcW w:w="679" w:type="dxa"/>
            <w:tcBorders>
              <w:top w:val="single" w:sz="6" w:space="0" w:color="auto"/>
              <w:left w:val="single" w:sz="4" w:space="0" w:color="auto"/>
              <w:bottom w:val="single" w:sz="6" w:space="0" w:color="auto"/>
              <w:right w:val="single" w:sz="4" w:space="0" w:color="auto"/>
            </w:tcBorders>
            <w:shd w:val="solid" w:color="FFFFFF" w:fill="auto"/>
            <w:vAlign w:val="center"/>
          </w:tcPr>
          <w:p w:rsidR="006C6379" w:rsidRDefault="00FC02A0">
            <w:pPr>
              <w:autoSpaceDE w:val="0"/>
              <w:autoSpaceDN w:val="0"/>
              <w:adjustRightInd w:val="0"/>
              <w:jc w:val="center"/>
              <w:rPr>
                <w:rFonts w:ascii="宋体" w:cs="宋体"/>
                <w:color w:val="000000"/>
                <w:kern w:val="0"/>
                <w:sz w:val="24"/>
              </w:rPr>
            </w:pPr>
            <w:r>
              <w:rPr>
                <w:rFonts w:ascii="宋体" w:cs="宋体" w:hint="eastAsia"/>
                <w:color w:val="000000"/>
                <w:kern w:val="0"/>
                <w:sz w:val="24"/>
              </w:rPr>
              <w:t>2</w:t>
            </w:r>
          </w:p>
        </w:tc>
        <w:tc>
          <w:tcPr>
            <w:tcW w:w="3205" w:type="dxa"/>
            <w:gridSpan w:val="2"/>
            <w:tcBorders>
              <w:top w:val="single" w:sz="6" w:space="0" w:color="auto"/>
              <w:left w:val="single" w:sz="4" w:space="0" w:color="auto"/>
              <w:bottom w:val="single" w:sz="6" w:space="0" w:color="auto"/>
              <w:right w:val="single" w:sz="6" w:space="0" w:color="auto"/>
            </w:tcBorders>
            <w:shd w:val="solid" w:color="FFFFFF" w:fill="auto"/>
            <w:vAlign w:val="center"/>
          </w:tcPr>
          <w:p w:rsidR="006C6379" w:rsidRDefault="006C6379">
            <w:pPr>
              <w:autoSpaceDE w:val="0"/>
              <w:autoSpaceDN w:val="0"/>
              <w:adjustRightInd w:val="0"/>
              <w:jc w:val="center"/>
              <w:rPr>
                <w:rFonts w:ascii="宋体" w:cs="宋体"/>
                <w:color w:val="000000"/>
                <w:kern w:val="0"/>
                <w:sz w:val="24"/>
              </w:rPr>
            </w:pPr>
          </w:p>
        </w:tc>
      </w:tr>
      <w:tr w:rsidR="006C6379">
        <w:trPr>
          <w:trHeight w:val="527"/>
        </w:trPr>
        <w:tc>
          <w:tcPr>
            <w:tcW w:w="465" w:type="dxa"/>
            <w:tcBorders>
              <w:top w:val="single" w:sz="6" w:space="0" w:color="auto"/>
              <w:left w:val="single" w:sz="6"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jc w:val="center"/>
              <w:rPr>
                <w:rFonts w:ascii="宋体" w:cs="宋体"/>
                <w:color w:val="000000"/>
                <w:kern w:val="0"/>
                <w:sz w:val="24"/>
              </w:rPr>
            </w:pPr>
            <w:r>
              <w:rPr>
                <w:rFonts w:ascii="宋体" w:cs="宋体" w:hint="eastAsia"/>
                <w:color w:val="000000"/>
                <w:kern w:val="0"/>
                <w:sz w:val="24"/>
              </w:rPr>
              <w:t>3</w:t>
            </w:r>
          </w:p>
        </w:tc>
        <w:tc>
          <w:tcPr>
            <w:tcW w:w="3491" w:type="dxa"/>
            <w:gridSpan w:val="2"/>
            <w:tcBorders>
              <w:top w:val="single" w:sz="6" w:space="0" w:color="auto"/>
              <w:left w:val="single" w:sz="6" w:space="0" w:color="auto"/>
              <w:bottom w:val="single" w:sz="6" w:space="0" w:color="auto"/>
              <w:right w:val="single" w:sz="4" w:space="0" w:color="auto"/>
            </w:tcBorders>
            <w:shd w:val="solid" w:color="FFFFFF" w:fill="auto"/>
            <w:vAlign w:val="center"/>
          </w:tcPr>
          <w:p w:rsidR="006C6379" w:rsidRDefault="006C6379">
            <w:pPr>
              <w:autoSpaceDE w:val="0"/>
              <w:autoSpaceDN w:val="0"/>
              <w:adjustRightInd w:val="0"/>
              <w:jc w:val="center"/>
              <w:rPr>
                <w:rFonts w:ascii="宋体" w:cs="宋体"/>
                <w:color w:val="000000"/>
                <w:kern w:val="0"/>
                <w:sz w:val="24"/>
              </w:rPr>
            </w:pPr>
          </w:p>
        </w:tc>
        <w:tc>
          <w:tcPr>
            <w:tcW w:w="679" w:type="dxa"/>
            <w:tcBorders>
              <w:top w:val="single" w:sz="6" w:space="0" w:color="auto"/>
              <w:left w:val="single" w:sz="4" w:space="0" w:color="auto"/>
              <w:bottom w:val="single" w:sz="6" w:space="0" w:color="auto"/>
              <w:right w:val="single" w:sz="4" w:space="0" w:color="auto"/>
            </w:tcBorders>
            <w:shd w:val="solid" w:color="FFFFFF" w:fill="auto"/>
            <w:vAlign w:val="center"/>
          </w:tcPr>
          <w:p w:rsidR="006C6379" w:rsidRDefault="00FC02A0">
            <w:pPr>
              <w:autoSpaceDE w:val="0"/>
              <w:autoSpaceDN w:val="0"/>
              <w:adjustRightInd w:val="0"/>
              <w:jc w:val="center"/>
              <w:rPr>
                <w:rFonts w:ascii="宋体" w:cs="宋体"/>
                <w:color w:val="000000"/>
                <w:kern w:val="0"/>
                <w:sz w:val="24"/>
              </w:rPr>
            </w:pPr>
            <w:r>
              <w:rPr>
                <w:rFonts w:ascii="宋体" w:cs="宋体" w:hint="eastAsia"/>
                <w:color w:val="000000"/>
                <w:kern w:val="0"/>
                <w:sz w:val="24"/>
              </w:rPr>
              <w:t>3</w:t>
            </w:r>
          </w:p>
        </w:tc>
        <w:tc>
          <w:tcPr>
            <w:tcW w:w="3205" w:type="dxa"/>
            <w:gridSpan w:val="2"/>
            <w:tcBorders>
              <w:top w:val="single" w:sz="6" w:space="0" w:color="auto"/>
              <w:left w:val="single" w:sz="4" w:space="0" w:color="auto"/>
              <w:bottom w:val="single" w:sz="6" w:space="0" w:color="auto"/>
              <w:right w:val="single" w:sz="6" w:space="0" w:color="auto"/>
            </w:tcBorders>
            <w:shd w:val="solid" w:color="FFFFFF" w:fill="auto"/>
            <w:vAlign w:val="center"/>
          </w:tcPr>
          <w:p w:rsidR="006C6379" w:rsidRDefault="006C6379">
            <w:pPr>
              <w:autoSpaceDE w:val="0"/>
              <w:autoSpaceDN w:val="0"/>
              <w:adjustRightInd w:val="0"/>
              <w:jc w:val="center"/>
              <w:rPr>
                <w:rFonts w:ascii="宋体" w:cs="宋体"/>
                <w:color w:val="000000"/>
                <w:kern w:val="0"/>
                <w:sz w:val="24"/>
              </w:rPr>
            </w:pPr>
          </w:p>
        </w:tc>
      </w:tr>
      <w:tr w:rsidR="006C6379">
        <w:trPr>
          <w:trHeight w:val="612"/>
        </w:trPr>
        <w:tc>
          <w:tcPr>
            <w:tcW w:w="465" w:type="dxa"/>
            <w:tcBorders>
              <w:top w:val="single" w:sz="6" w:space="0" w:color="auto"/>
              <w:left w:val="single" w:sz="6"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jc w:val="center"/>
              <w:rPr>
                <w:rFonts w:ascii="宋体" w:cs="宋体"/>
                <w:color w:val="000000"/>
                <w:kern w:val="0"/>
                <w:sz w:val="24"/>
              </w:rPr>
            </w:pPr>
            <w:r>
              <w:rPr>
                <w:rFonts w:ascii="宋体" w:cs="宋体" w:hint="eastAsia"/>
                <w:color w:val="000000"/>
                <w:kern w:val="0"/>
                <w:sz w:val="24"/>
              </w:rPr>
              <w:t>4</w:t>
            </w:r>
          </w:p>
        </w:tc>
        <w:tc>
          <w:tcPr>
            <w:tcW w:w="3491" w:type="dxa"/>
            <w:gridSpan w:val="2"/>
            <w:tcBorders>
              <w:top w:val="single" w:sz="6" w:space="0" w:color="auto"/>
              <w:left w:val="single" w:sz="6" w:space="0" w:color="auto"/>
              <w:bottom w:val="single" w:sz="6" w:space="0" w:color="auto"/>
              <w:right w:val="single" w:sz="4" w:space="0" w:color="auto"/>
            </w:tcBorders>
            <w:shd w:val="solid" w:color="FFFFFF" w:fill="auto"/>
            <w:vAlign w:val="center"/>
          </w:tcPr>
          <w:p w:rsidR="006C6379" w:rsidRDefault="006C6379">
            <w:pPr>
              <w:autoSpaceDE w:val="0"/>
              <w:autoSpaceDN w:val="0"/>
              <w:adjustRightInd w:val="0"/>
              <w:jc w:val="center"/>
              <w:rPr>
                <w:rFonts w:ascii="宋体" w:cs="宋体"/>
                <w:color w:val="000000"/>
                <w:kern w:val="0"/>
                <w:sz w:val="24"/>
              </w:rPr>
            </w:pPr>
          </w:p>
        </w:tc>
        <w:tc>
          <w:tcPr>
            <w:tcW w:w="679" w:type="dxa"/>
            <w:tcBorders>
              <w:top w:val="single" w:sz="6" w:space="0" w:color="auto"/>
              <w:left w:val="single" w:sz="4"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jc w:val="center"/>
              <w:rPr>
                <w:rFonts w:ascii="宋体" w:cs="宋体"/>
                <w:color w:val="000000"/>
                <w:kern w:val="0"/>
                <w:sz w:val="24"/>
              </w:rPr>
            </w:pPr>
            <w:r>
              <w:rPr>
                <w:rFonts w:ascii="宋体" w:cs="宋体" w:hint="eastAsia"/>
                <w:color w:val="000000"/>
                <w:kern w:val="0"/>
                <w:sz w:val="24"/>
              </w:rPr>
              <w:t>4</w:t>
            </w:r>
          </w:p>
        </w:tc>
        <w:tc>
          <w:tcPr>
            <w:tcW w:w="3205" w:type="dxa"/>
            <w:gridSpan w:val="2"/>
            <w:tcBorders>
              <w:top w:val="single" w:sz="6" w:space="0" w:color="auto"/>
              <w:left w:val="single" w:sz="4" w:space="0" w:color="auto"/>
              <w:bottom w:val="single" w:sz="6" w:space="0" w:color="auto"/>
              <w:right w:val="single" w:sz="6" w:space="0" w:color="auto"/>
            </w:tcBorders>
            <w:shd w:val="solid" w:color="FFFFFF" w:fill="auto"/>
            <w:vAlign w:val="center"/>
          </w:tcPr>
          <w:p w:rsidR="006C6379" w:rsidRDefault="006C6379">
            <w:pPr>
              <w:autoSpaceDE w:val="0"/>
              <w:autoSpaceDN w:val="0"/>
              <w:adjustRightInd w:val="0"/>
              <w:rPr>
                <w:rFonts w:ascii="宋体" w:cs="宋体"/>
                <w:color w:val="000000"/>
                <w:kern w:val="0"/>
                <w:sz w:val="24"/>
              </w:rPr>
            </w:pPr>
          </w:p>
        </w:tc>
      </w:tr>
      <w:tr w:rsidR="006C6379">
        <w:trPr>
          <w:trHeight w:val="631"/>
        </w:trPr>
        <w:tc>
          <w:tcPr>
            <w:tcW w:w="465" w:type="dxa"/>
            <w:tcBorders>
              <w:top w:val="single" w:sz="6" w:space="0" w:color="auto"/>
              <w:left w:val="single" w:sz="6"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jc w:val="center"/>
              <w:rPr>
                <w:rFonts w:ascii="宋体" w:cs="宋体"/>
                <w:color w:val="000000"/>
                <w:kern w:val="0"/>
                <w:sz w:val="24"/>
              </w:rPr>
            </w:pPr>
            <w:r>
              <w:rPr>
                <w:rFonts w:ascii="宋体" w:cs="宋体" w:hint="eastAsia"/>
                <w:color w:val="000000"/>
                <w:kern w:val="0"/>
                <w:sz w:val="24"/>
              </w:rPr>
              <w:t>5</w:t>
            </w:r>
          </w:p>
        </w:tc>
        <w:tc>
          <w:tcPr>
            <w:tcW w:w="3491" w:type="dxa"/>
            <w:gridSpan w:val="2"/>
            <w:tcBorders>
              <w:top w:val="single" w:sz="6" w:space="0" w:color="auto"/>
              <w:left w:val="single" w:sz="6" w:space="0" w:color="auto"/>
              <w:bottom w:val="single" w:sz="6" w:space="0" w:color="auto"/>
              <w:right w:val="single" w:sz="4" w:space="0" w:color="auto"/>
            </w:tcBorders>
            <w:shd w:val="solid" w:color="FFFFFF" w:fill="auto"/>
            <w:vAlign w:val="center"/>
          </w:tcPr>
          <w:p w:rsidR="006C6379" w:rsidRDefault="006C6379">
            <w:pPr>
              <w:autoSpaceDE w:val="0"/>
              <w:autoSpaceDN w:val="0"/>
              <w:adjustRightInd w:val="0"/>
              <w:jc w:val="center"/>
              <w:rPr>
                <w:rFonts w:ascii="宋体" w:cs="宋体"/>
                <w:color w:val="000000"/>
                <w:kern w:val="0"/>
                <w:sz w:val="24"/>
              </w:rPr>
            </w:pPr>
          </w:p>
        </w:tc>
        <w:tc>
          <w:tcPr>
            <w:tcW w:w="679" w:type="dxa"/>
            <w:tcBorders>
              <w:top w:val="single" w:sz="6" w:space="0" w:color="auto"/>
              <w:left w:val="single" w:sz="4" w:space="0" w:color="auto"/>
              <w:bottom w:val="single" w:sz="6" w:space="0" w:color="auto"/>
              <w:right w:val="single" w:sz="6" w:space="0" w:color="auto"/>
            </w:tcBorders>
            <w:shd w:val="solid" w:color="FFFFFF" w:fill="auto"/>
            <w:vAlign w:val="center"/>
          </w:tcPr>
          <w:p w:rsidR="006C6379" w:rsidRDefault="00FC02A0">
            <w:pPr>
              <w:autoSpaceDE w:val="0"/>
              <w:autoSpaceDN w:val="0"/>
              <w:adjustRightInd w:val="0"/>
              <w:jc w:val="center"/>
              <w:rPr>
                <w:rFonts w:ascii="宋体" w:cs="宋体"/>
                <w:color w:val="000000"/>
                <w:kern w:val="0"/>
                <w:sz w:val="24"/>
              </w:rPr>
            </w:pPr>
            <w:r>
              <w:rPr>
                <w:rFonts w:ascii="宋体" w:cs="宋体" w:hint="eastAsia"/>
                <w:color w:val="000000"/>
                <w:kern w:val="0"/>
                <w:sz w:val="24"/>
              </w:rPr>
              <w:t>5</w:t>
            </w:r>
          </w:p>
        </w:tc>
        <w:tc>
          <w:tcPr>
            <w:tcW w:w="3205" w:type="dxa"/>
            <w:gridSpan w:val="2"/>
            <w:tcBorders>
              <w:top w:val="single" w:sz="6" w:space="0" w:color="auto"/>
              <w:left w:val="single" w:sz="4" w:space="0" w:color="auto"/>
              <w:bottom w:val="single" w:sz="6" w:space="0" w:color="auto"/>
              <w:right w:val="single" w:sz="6" w:space="0" w:color="auto"/>
            </w:tcBorders>
            <w:shd w:val="solid" w:color="FFFFFF" w:fill="auto"/>
            <w:vAlign w:val="center"/>
          </w:tcPr>
          <w:p w:rsidR="006C6379" w:rsidRDefault="006C6379">
            <w:pPr>
              <w:autoSpaceDE w:val="0"/>
              <w:autoSpaceDN w:val="0"/>
              <w:adjustRightInd w:val="0"/>
              <w:rPr>
                <w:rFonts w:ascii="宋体" w:cs="宋体"/>
                <w:color w:val="000000"/>
                <w:kern w:val="0"/>
                <w:sz w:val="24"/>
              </w:rPr>
            </w:pPr>
          </w:p>
        </w:tc>
      </w:tr>
    </w:tbl>
    <w:p w:rsidR="006C6379" w:rsidRDefault="00FC02A0">
      <w:pPr>
        <w:rPr>
          <w:rFonts w:ascii="宋体" w:cs="宋体"/>
          <w:color w:val="000000"/>
          <w:kern w:val="0"/>
          <w:sz w:val="28"/>
          <w:szCs w:val="28"/>
        </w:rPr>
      </w:pPr>
      <w:r>
        <w:rPr>
          <w:rFonts w:ascii="宋体" w:cs="宋体" w:hint="eastAsia"/>
          <w:color w:val="000000"/>
          <w:kern w:val="0"/>
          <w:sz w:val="28"/>
          <w:szCs w:val="28"/>
        </w:rPr>
        <w:t xml:space="preserve">         联系人：              电话</w:t>
      </w:r>
      <w:r>
        <w:rPr>
          <w:rFonts w:ascii="宋体" w:cs="宋体"/>
          <w:color w:val="000000"/>
          <w:kern w:val="0"/>
          <w:sz w:val="28"/>
          <w:szCs w:val="28"/>
        </w:rPr>
        <w:t>:</w:t>
      </w:r>
    </w:p>
    <w:p w:rsidR="006C6379" w:rsidRDefault="006C6379">
      <w:pPr>
        <w:spacing w:line="360" w:lineRule="auto"/>
        <w:rPr>
          <w:rFonts w:ascii="楷体_GB2312" w:eastAsia="楷体_GB2312" w:hAnsi="楷体_GB2312" w:cs="楷体_GB2312"/>
          <w:sz w:val="24"/>
          <w:shd w:val="pct10" w:color="auto" w:fill="FFFFFF"/>
        </w:rPr>
      </w:pPr>
    </w:p>
    <w:p w:rsidR="006C6379" w:rsidRDefault="006C6379">
      <w:pPr>
        <w:widowControl/>
        <w:spacing w:after="50" w:line="440" w:lineRule="exact"/>
        <w:ind w:right="28"/>
        <w:jc w:val="center"/>
        <w:rPr>
          <w:rFonts w:ascii="黑体" w:eastAsia="黑体"/>
          <w:bCs/>
          <w:sz w:val="32"/>
          <w:szCs w:val="32"/>
        </w:rPr>
      </w:pPr>
    </w:p>
    <w:p w:rsidR="006C6379" w:rsidRDefault="006C6379"/>
    <w:sectPr w:rsidR="006C6379" w:rsidSect="006C63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404" w:rsidRDefault="00BB3404" w:rsidP="001662E5">
      <w:r>
        <w:separator/>
      </w:r>
    </w:p>
  </w:endnote>
  <w:endnote w:type="continuationSeparator" w:id="1">
    <w:p w:rsidR="00BB3404" w:rsidRDefault="00BB3404" w:rsidP="00166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404" w:rsidRDefault="00BB3404" w:rsidP="001662E5">
      <w:r>
        <w:separator/>
      </w:r>
    </w:p>
  </w:footnote>
  <w:footnote w:type="continuationSeparator" w:id="1">
    <w:p w:rsidR="00BB3404" w:rsidRDefault="00BB3404" w:rsidP="00166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193B2"/>
    <w:multiLevelType w:val="singleLevel"/>
    <w:tmpl w:val="5AE193B2"/>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5DC23CC"/>
    <w:rsid w:val="000E029B"/>
    <w:rsid w:val="001662E5"/>
    <w:rsid w:val="00262E93"/>
    <w:rsid w:val="003471D4"/>
    <w:rsid w:val="006C6379"/>
    <w:rsid w:val="00A73827"/>
    <w:rsid w:val="00BB3404"/>
    <w:rsid w:val="00E97C19"/>
    <w:rsid w:val="00FC02A0"/>
    <w:rsid w:val="06BB08E1"/>
    <w:rsid w:val="09414F68"/>
    <w:rsid w:val="15DC23CC"/>
    <w:rsid w:val="161F5F14"/>
    <w:rsid w:val="1D137668"/>
    <w:rsid w:val="1D9F4B64"/>
    <w:rsid w:val="221F34DF"/>
    <w:rsid w:val="24126216"/>
    <w:rsid w:val="2434096A"/>
    <w:rsid w:val="253265FE"/>
    <w:rsid w:val="2C735F27"/>
    <w:rsid w:val="34113C27"/>
    <w:rsid w:val="34D93E38"/>
    <w:rsid w:val="3FDC7F00"/>
    <w:rsid w:val="425C170A"/>
    <w:rsid w:val="42BC2655"/>
    <w:rsid w:val="43506B8E"/>
    <w:rsid w:val="443E7118"/>
    <w:rsid w:val="4E7273FD"/>
    <w:rsid w:val="4FC11B7D"/>
    <w:rsid w:val="506C2659"/>
    <w:rsid w:val="597D6FCB"/>
    <w:rsid w:val="5E4869AD"/>
    <w:rsid w:val="65CF05AF"/>
    <w:rsid w:val="68D97186"/>
    <w:rsid w:val="690F5AFB"/>
    <w:rsid w:val="6AB90535"/>
    <w:rsid w:val="6E426991"/>
    <w:rsid w:val="6FE95DB0"/>
    <w:rsid w:val="72A40B86"/>
    <w:rsid w:val="7C081B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3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63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qFormat/>
    <w:rsid w:val="006C6379"/>
    <w:rPr>
      <w:sz w:val="21"/>
      <w:szCs w:val="21"/>
    </w:rPr>
  </w:style>
  <w:style w:type="paragraph" w:styleId="a4">
    <w:name w:val="footer"/>
    <w:basedOn w:val="a"/>
    <w:link w:val="Char"/>
    <w:rsid w:val="001662E5"/>
    <w:pPr>
      <w:tabs>
        <w:tab w:val="center" w:pos="4153"/>
        <w:tab w:val="right" w:pos="8306"/>
      </w:tabs>
      <w:snapToGrid w:val="0"/>
      <w:jc w:val="left"/>
    </w:pPr>
    <w:rPr>
      <w:sz w:val="18"/>
      <w:szCs w:val="18"/>
    </w:rPr>
  </w:style>
  <w:style w:type="character" w:customStyle="1" w:styleId="Char">
    <w:name w:val="页脚 Char"/>
    <w:basedOn w:val="a0"/>
    <w:link w:val="a4"/>
    <w:rsid w:val="001662E5"/>
    <w:rPr>
      <w:kern w:val="2"/>
      <w:sz w:val="18"/>
      <w:szCs w:val="18"/>
    </w:rPr>
  </w:style>
  <w:style w:type="character" w:styleId="a5">
    <w:name w:val="Hyperlink"/>
    <w:basedOn w:val="a0"/>
    <w:uiPriority w:val="99"/>
    <w:unhideWhenUsed/>
    <w:rsid w:val="001662E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516;&#26102;&#23558;&#30005;&#23376;&#31295;&#21457;&#21040;&#30005;&#23376;&#37038;&#31665;873841759@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516;&#26102;&#23558;&#30005;&#23376;&#31295;&#21457;&#21040;&#30005;&#23376;&#37038;&#31665;87384175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戴福祥</dc:creator>
  <cp:lastModifiedBy>Lenovo</cp:lastModifiedBy>
  <cp:revision>3</cp:revision>
  <dcterms:created xsi:type="dcterms:W3CDTF">2018-04-26T11:04:00Z</dcterms:created>
  <dcterms:modified xsi:type="dcterms:W3CDTF">2018-05-16T06:51:00Z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